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7213" w14:textId="77777777" w:rsidR="00130955" w:rsidRDefault="006E2BB0">
      <w:pPr>
        <w:rPr>
          <w:b/>
          <w:sz w:val="44"/>
          <w:szCs w:val="44"/>
        </w:rPr>
      </w:pPr>
      <w:r>
        <w:rPr>
          <w:b/>
          <w:sz w:val="44"/>
          <w:szCs w:val="44"/>
        </w:rPr>
        <w:t xml:space="preserve">Evaluación de Programa: </w:t>
      </w:r>
      <w:proofErr w:type="spellStart"/>
      <w:r>
        <w:rPr>
          <w:b/>
          <w:sz w:val="44"/>
          <w:szCs w:val="44"/>
        </w:rPr>
        <w:t>OptiKey</w:t>
      </w:r>
      <w:proofErr w:type="spellEnd"/>
    </w:p>
    <w:p w14:paraId="3DA27214" w14:textId="77777777" w:rsidR="00130955" w:rsidRDefault="00130955">
      <w:pPr>
        <w:rPr>
          <w:b/>
        </w:rPr>
      </w:pPr>
    </w:p>
    <w:p w14:paraId="3DA27215" w14:textId="77777777" w:rsidR="00130955" w:rsidRDefault="006E2BB0">
      <w:pPr>
        <w:rPr>
          <w:b/>
          <w:i/>
          <w:lang w:val="es-ES"/>
        </w:rPr>
      </w:pPr>
      <w:r>
        <w:rPr>
          <w:b/>
          <w:i/>
          <w:lang w:val="es-ES"/>
        </w:rPr>
        <w:t xml:space="preserve">Mauricio A. Lizama, </w:t>
      </w:r>
      <w:proofErr w:type="spellStart"/>
      <w:r>
        <w:rPr>
          <w:b/>
          <w:i/>
          <w:lang w:val="es-ES"/>
        </w:rPr>
        <w:t>Ph.D</w:t>
      </w:r>
      <w:proofErr w:type="spellEnd"/>
      <w:r>
        <w:rPr>
          <w:b/>
          <w:i/>
          <w:lang w:val="es-ES"/>
        </w:rPr>
        <w:t xml:space="preserve">., ATP </w:t>
      </w:r>
      <w:r>
        <w:rPr>
          <w:rStyle w:val="FootnoteReference"/>
          <w:b/>
          <w:i/>
          <w:lang w:val="es-ES"/>
        </w:rPr>
        <w:footnoteReference w:id="1"/>
      </w:r>
    </w:p>
    <w:p w14:paraId="3DA27216" w14:textId="77777777" w:rsidR="00130955" w:rsidRDefault="006E2BB0">
      <w:pPr>
        <w:rPr>
          <w:b/>
          <w:i/>
          <w:sz w:val="20"/>
        </w:rPr>
      </w:pPr>
      <w:r>
        <w:rPr>
          <w:b/>
          <w:i/>
          <w:sz w:val="20"/>
        </w:rPr>
        <w:t>Coordinador de Diseño y Desarrollo de Tecnología, PRATP</w:t>
      </w:r>
    </w:p>
    <w:p w14:paraId="3DA27217" w14:textId="77777777" w:rsidR="00130955" w:rsidRDefault="00130955">
      <w:pPr>
        <w:rPr>
          <w:b/>
          <w:i/>
        </w:rPr>
      </w:pPr>
    </w:p>
    <w:p w14:paraId="3DA27218" w14:textId="77777777" w:rsidR="00130955" w:rsidRDefault="006E2BB0">
      <w:pPr>
        <w:rPr>
          <w:lang w:val="es-ES"/>
        </w:rPr>
      </w:pPr>
      <w:r>
        <w:rPr>
          <w:b/>
          <w:lang w:val="es-ES"/>
        </w:rPr>
        <w:t>Nombre:</w:t>
      </w:r>
      <w:r>
        <w:rPr>
          <w:lang w:val="es-ES"/>
        </w:rPr>
        <w:t xml:space="preserve"> </w:t>
      </w:r>
      <w:r>
        <w:rPr>
          <w:lang w:val="es-ES"/>
        </w:rPr>
        <w:tab/>
      </w:r>
      <w:r>
        <w:rPr>
          <w:lang w:val="es-ES"/>
        </w:rPr>
        <w:tab/>
      </w:r>
      <w:proofErr w:type="spellStart"/>
      <w:r>
        <w:rPr>
          <w:lang w:val="es-ES"/>
        </w:rPr>
        <w:t>Optikey</w:t>
      </w:r>
      <w:proofErr w:type="spellEnd"/>
    </w:p>
    <w:p w14:paraId="3DA27219" w14:textId="77777777" w:rsidR="00130955" w:rsidRDefault="006E2BB0">
      <w:pPr>
        <w:rPr>
          <w:b/>
        </w:rPr>
      </w:pPr>
      <w:r>
        <w:rPr>
          <w:b/>
        </w:rPr>
        <w:t>Compañía:</w:t>
      </w:r>
      <w:r>
        <w:t xml:space="preserve"> </w:t>
      </w:r>
      <w:r>
        <w:tab/>
      </w:r>
      <w:r>
        <w:tab/>
        <w:t>GitHub, Inc.</w:t>
      </w:r>
    </w:p>
    <w:p w14:paraId="3DA2721A" w14:textId="77777777" w:rsidR="00130955" w:rsidRDefault="006E2BB0">
      <w:pPr>
        <w:tabs>
          <w:tab w:val="left" w:pos="2160"/>
        </w:tabs>
        <w:ind w:left="2160" w:hanging="2160"/>
      </w:pPr>
      <w:r>
        <w:rPr>
          <w:b/>
        </w:rPr>
        <w:t>Tipo de equipo:</w:t>
      </w:r>
      <w:r>
        <w:tab/>
        <w:t xml:space="preserve">Interfaz USB para rastreo de pupila  </w:t>
      </w:r>
    </w:p>
    <w:p w14:paraId="3DA2721B" w14:textId="77777777" w:rsidR="00130955" w:rsidRDefault="006E2BB0">
      <w:pPr>
        <w:rPr>
          <w:color w:val="000000"/>
        </w:rPr>
      </w:pPr>
      <w:r>
        <w:rPr>
          <w:b/>
        </w:rPr>
        <w:t>Categoría(s):</w:t>
      </w:r>
      <w:r>
        <w:tab/>
      </w:r>
      <w:r>
        <w:tab/>
        <w:t xml:space="preserve">Acceso a </w:t>
      </w:r>
      <w:r>
        <w:rPr>
          <w:color w:val="000000"/>
        </w:rPr>
        <w:t>computadoras</w:t>
      </w:r>
    </w:p>
    <w:p w14:paraId="3DA2721C" w14:textId="77777777" w:rsidR="00130955" w:rsidRDefault="006E2BB0">
      <w:pPr>
        <w:rPr>
          <w:color w:val="000000"/>
          <w:lang w:val="es-ES"/>
        </w:rPr>
      </w:pPr>
      <w:r>
        <w:rPr>
          <w:b/>
          <w:color w:val="000000"/>
          <w:lang w:val="es-ES"/>
        </w:rPr>
        <w:t>Precio:</w:t>
      </w:r>
      <w:r>
        <w:rPr>
          <w:b/>
          <w:color w:val="000000"/>
          <w:lang w:val="es-ES"/>
        </w:rPr>
        <w:tab/>
      </w:r>
      <w:r>
        <w:rPr>
          <w:color w:val="000000"/>
          <w:lang w:val="es-ES"/>
        </w:rPr>
        <w:tab/>
        <w:t>Gratis (</w:t>
      </w:r>
      <w:r>
        <w:rPr>
          <w:i/>
          <w:color w:val="000000"/>
          <w:lang w:val="es-ES"/>
        </w:rPr>
        <w:t xml:space="preserve">open </w:t>
      </w:r>
      <w:proofErr w:type="spellStart"/>
      <w:r>
        <w:rPr>
          <w:i/>
          <w:color w:val="000000"/>
          <w:lang w:val="es-ES"/>
        </w:rPr>
        <w:t>source</w:t>
      </w:r>
      <w:proofErr w:type="spellEnd"/>
      <w:r>
        <w:rPr>
          <w:color w:val="000000"/>
          <w:lang w:val="es-ES"/>
        </w:rPr>
        <w:t>)</w:t>
      </w:r>
    </w:p>
    <w:p w14:paraId="3DA2721D" w14:textId="77777777" w:rsidR="00130955" w:rsidRDefault="006E2BB0">
      <w:r>
        <w:rPr>
          <w:b/>
          <w:color w:val="000000"/>
        </w:rPr>
        <w:t>Plataforma de uso:</w:t>
      </w:r>
      <w:r>
        <w:rPr>
          <w:color w:val="000000"/>
        </w:rPr>
        <w:tab/>
      </w:r>
      <w:r>
        <w:t>Windows</w:t>
      </w:r>
    </w:p>
    <w:p w14:paraId="3DA2721E" w14:textId="77777777" w:rsidR="00130955" w:rsidRDefault="006E2BB0">
      <w:pPr>
        <w:tabs>
          <w:tab w:val="left" w:pos="2160"/>
        </w:tabs>
        <w:ind w:left="2160" w:hanging="2160"/>
        <w:jc w:val="both"/>
        <w:rPr>
          <w:b/>
        </w:rPr>
      </w:pPr>
      <w:r>
        <w:rPr>
          <w:b/>
        </w:rPr>
        <w:t>Idioma:</w:t>
      </w:r>
      <w:r>
        <w:rPr>
          <w:b/>
        </w:rPr>
        <w:tab/>
      </w:r>
      <w:proofErr w:type="gramStart"/>
      <w:r>
        <w:t>Inglés</w:t>
      </w:r>
      <w:proofErr w:type="gramEnd"/>
      <w:r>
        <w:t>, español y otros (22 idiomas en total)</w:t>
      </w:r>
    </w:p>
    <w:p w14:paraId="3DA2721F" w14:textId="77777777" w:rsidR="00130955" w:rsidRDefault="006E2BB0">
      <w:pPr>
        <w:rPr>
          <w:color w:val="000000"/>
        </w:rPr>
      </w:pPr>
      <w:r>
        <w:rPr>
          <w:b/>
          <w:color w:val="000000"/>
        </w:rPr>
        <w:t>Página Web:</w:t>
      </w:r>
      <w:r>
        <w:rPr>
          <w:color w:val="000000"/>
        </w:rPr>
        <w:tab/>
        <w:t xml:space="preserve"> </w:t>
      </w:r>
      <w:r>
        <w:rPr>
          <w:color w:val="000000"/>
        </w:rPr>
        <w:tab/>
      </w:r>
      <w:r>
        <w:rPr>
          <w:rStyle w:val="Hyperlink"/>
          <w:color w:val="000000"/>
          <w:u w:val="none"/>
        </w:rPr>
        <w:t>https://github.com/OptiKey/OptiKey/wiki</w:t>
      </w:r>
    </w:p>
    <w:p w14:paraId="3DA27220" w14:textId="77777777" w:rsidR="00130955" w:rsidRDefault="00130955">
      <w:pPr>
        <w:rPr>
          <w:color w:val="000000"/>
        </w:rPr>
      </w:pPr>
    </w:p>
    <w:p w14:paraId="3DA27221" w14:textId="77777777" w:rsidR="00130955" w:rsidRDefault="006E2BB0">
      <w:pPr>
        <w:jc w:val="center"/>
        <w:rPr>
          <w:color w:val="000000"/>
        </w:rPr>
      </w:pPr>
      <w:r>
        <w:rPr>
          <w:noProof/>
          <w:lang w:eastAsia="es-PR"/>
        </w:rPr>
        <w:drawing>
          <wp:inline distT="0" distB="0" distL="0" distR="0" wp14:anchorId="3DA272A6" wp14:editId="3DA272A7">
            <wp:extent cx="2838450" cy="1489023"/>
            <wp:effectExtent l="19050" t="19050" r="19050" b="16510"/>
            <wp:docPr id="2" name="Picture 2" descr="Pantalla de letras del teclado Opt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tikey"/>
                    <pic:cNvPicPr>
                      <a:picLocks noChangeAspect="1" noChangeArrowheads="1"/>
                    </pic:cNvPicPr>
                  </pic:nvPicPr>
                  <pic:blipFill>
                    <a:blip r:embed="rId10"/>
                    <a:srcRect/>
                    <a:stretch>
                      <a:fillRect/>
                    </a:stretch>
                  </pic:blipFill>
                  <pic:spPr bwMode="auto">
                    <a:xfrm>
                      <a:off x="0" y="0"/>
                      <a:ext cx="2848563" cy="1494328"/>
                    </a:xfrm>
                    <a:prstGeom prst="rect">
                      <a:avLst/>
                    </a:prstGeom>
                    <a:noFill/>
                    <a:ln>
                      <a:solidFill>
                        <a:schemeClr val="tx1"/>
                      </a:solidFill>
                    </a:ln>
                  </pic:spPr>
                </pic:pic>
              </a:graphicData>
            </a:graphic>
          </wp:inline>
        </w:drawing>
      </w:r>
      <w:r>
        <w:rPr>
          <w:color w:val="000000"/>
        </w:rPr>
        <w:t xml:space="preserve">   </w:t>
      </w:r>
      <w:r>
        <w:rPr>
          <w:noProof/>
          <w:lang w:eastAsia="es-PR"/>
        </w:rPr>
        <w:drawing>
          <wp:inline distT="0" distB="0" distL="0" distR="0" wp14:anchorId="3DA272A8" wp14:editId="3DA272A9">
            <wp:extent cx="2800551" cy="1490472"/>
            <wp:effectExtent l="19050" t="19050" r="19050" b="14605"/>
            <wp:docPr id="3" name="Picture 3" descr="Panel de control del teclado Opt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ptikey"/>
                    <pic:cNvPicPr>
                      <a:picLocks noChangeAspect="1" noChangeArrowheads="1"/>
                    </pic:cNvPicPr>
                  </pic:nvPicPr>
                  <pic:blipFill rotWithShape="1">
                    <a:blip r:embed="rId11"/>
                    <a:srcRect b="14606"/>
                    <a:stretch/>
                  </pic:blipFill>
                  <pic:spPr bwMode="auto">
                    <a:xfrm>
                      <a:off x="0" y="0"/>
                      <a:ext cx="2800551" cy="1490472"/>
                    </a:xfrm>
                    <a:prstGeom prst="rect">
                      <a:avLst/>
                    </a:prstGeom>
                    <a:noFill/>
                    <a:ln>
                      <a:solidFill>
                        <a:schemeClr val="tx1"/>
                      </a:solidFill>
                    </a:ln>
                  </pic:spPr>
                </pic:pic>
              </a:graphicData>
            </a:graphic>
          </wp:inline>
        </w:drawing>
      </w:r>
    </w:p>
    <w:p w14:paraId="3DA27222" w14:textId="77777777" w:rsidR="00130955" w:rsidRDefault="00130955">
      <w:pPr>
        <w:jc w:val="center"/>
        <w:rPr>
          <w:highlight w:val="yellow"/>
        </w:rPr>
      </w:pPr>
    </w:p>
    <w:p w14:paraId="3DA27223"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t>Descripción</w:t>
      </w:r>
    </w:p>
    <w:p w14:paraId="3DA27224" w14:textId="77777777" w:rsidR="00130955" w:rsidRDefault="00130955">
      <w:pPr>
        <w:rPr>
          <w:lang w:val="es-ES"/>
        </w:rPr>
      </w:pPr>
    </w:p>
    <w:p w14:paraId="3DA27225" w14:textId="77777777" w:rsidR="00130955" w:rsidRDefault="006E2BB0">
      <w:pPr>
        <w:rPr>
          <w:lang w:val="es-ES"/>
        </w:rPr>
      </w:pPr>
      <w:proofErr w:type="spellStart"/>
      <w:r>
        <w:rPr>
          <w:lang w:val="es-ES"/>
        </w:rPr>
        <w:t>Optikey</w:t>
      </w:r>
      <w:proofErr w:type="spellEnd"/>
      <w:r>
        <w:rPr>
          <w:lang w:val="es-ES"/>
        </w:rPr>
        <w:t xml:space="preserve"> es un teclado virtual que puede ser controlado con prácticamente cualquier tipo de </w:t>
      </w:r>
      <w:proofErr w:type="gramStart"/>
      <w:r>
        <w:rPr>
          <w:i/>
          <w:lang w:val="es-ES"/>
        </w:rPr>
        <w:t>mouse</w:t>
      </w:r>
      <w:proofErr w:type="gramEnd"/>
      <w:r>
        <w:rPr>
          <w:lang w:val="es-ES"/>
        </w:rPr>
        <w:t xml:space="preserve"> o emulador de </w:t>
      </w:r>
      <w:r>
        <w:rPr>
          <w:i/>
          <w:lang w:val="es-ES"/>
        </w:rPr>
        <w:t>mouse</w:t>
      </w:r>
      <w:r>
        <w:rPr>
          <w:lang w:val="es-ES"/>
        </w:rPr>
        <w:t xml:space="preserve">: </w:t>
      </w:r>
      <w:proofErr w:type="spellStart"/>
      <w:r>
        <w:rPr>
          <w:i/>
          <w:lang w:val="es-ES"/>
        </w:rPr>
        <w:t>trackballs</w:t>
      </w:r>
      <w:proofErr w:type="spellEnd"/>
      <w:r>
        <w:rPr>
          <w:lang w:val="es-ES"/>
        </w:rPr>
        <w:t xml:space="preserve">, </w:t>
      </w:r>
      <w:proofErr w:type="spellStart"/>
      <w:r>
        <w:rPr>
          <w:i/>
          <w:lang w:val="es-ES"/>
        </w:rPr>
        <w:t>touchpads</w:t>
      </w:r>
      <w:proofErr w:type="spellEnd"/>
      <w:r>
        <w:rPr>
          <w:lang w:val="es-ES"/>
        </w:rPr>
        <w:t>, pantallas táctiles</w:t>
      </w:r>
      <w:r>
        <w:rPr>
          <w:color w:val="000000"/>
          <w:lang w:val="es-419"/>
        </w:rPr>
        <w:t xml:space="preserve"> y</w:t>
      </w:r>
      <w:r>
        <w:rPr>
          <w:lang w:val="es-ES"/>
        </w:rPr>
        <w:t xml:space="preserve"> sistemas de rastreo por movimiento de cabeza (</w:t>
      </w:r>
      <w:r>
        <w:rPr>
          <w:i/>
          <w:lang w:val="es-ES"/>
        </w:rPr>
        <w:t>head</w:t>
      </w:r>
      <w:r>
        <w:rPr>
          <w:lang w:val="es-ES"/>
        </w:rPr>
        <w:t>-</w:t>
      </w:r>
      <w:proofErr w:type="spellStart"/>
      <w:r>
        <w:rPr>
          <w:i/>
          <w:lang w:val="es-ES"/>
        </w:rPr>
        <w:t>trackers</w:t>
      </w:r>
      <w:proofErr w:type="spellEnd"/>
      <w:r>
        <w:rPr>
          <w:lang w:val="es-ES"/>
        </w:rPr>
        <w:t xml:space="preserve">), entre otros. </w:t>
      </w:r>
      <w:proofErr w:type="spellStart"/>
      <w:r>
        <w:rPr>
          <w:lang w:val="es-ES"/>
        </w:rPr>
        <w:t>Optikey</w:t>
      </w:r>
      <w:proofErr w:type="spellEnd"/>
      <w:r>
        <w:rPr>
          <w:lang w:val="es-ES"/>
        </w:rPr>
        <w:t xml:space="preserve"> fue originalmente diseñado para facilitar una alternativa de bajo costo para el control de computadora por rastreo visual. En esta capacidad, el </w:t>
      </w:r>
      <w:proofErr w:type="spellStart"/>
      <w:r>
        <w:rPr>
          <w:lang w:val="es-ES"/>
        </w:rPr>
        <w:t>Optikey</w:t>
      </w:r>
      <w:proofErr w:type="spellEnd"/>
      <w:r>
        <w:rPr>
          <w:lang w:val="es-ES"/>
        </w:rPr>
        <w:t xml:space="preserve"> funciona como </w:t>
      </w:r>
      <w:r>
        <w:rPr>
          <w:color w:val="000000"/>
          <w:lang w:val="es-419"/>
        </w:rPr>
        <w:t xml:space="preserve">una </w:t>
      </w:r>
      <w:r>
        <w:rPr>
          <w:lang w:val="es-ES"/>
        </w:rPr>
        <w:t xml:space="preserve">interfaz que permite utilizar </w:t>
      </w:r>
      <w:proofErr w:type="spellStart"/>
      <w:r>
        <w:rPr>
          <w:lang w:val="es-ES"/>
        </w:rPr>
        <w:t>periferales</w:t>
      </w:r>
      <w:proofErr w:type="spellEnd"/>
      <w:r>
        <w:rPr>
          <w:lang w:val="es-ES"/>
        </w:rPr>
        <w:t xml:space="preserve"> de rastreo visual de menos de $200 para controlar las funciones de teclado y </w:t>
      </w:r>
      <w:proofErr w:type="gramStart"/>
      <w:r>
        <w:rPr>
          <w:i/>
          <w:lang w:val="es-ES"/>
        </w:rPr>
        <w:t>mouse</w:t>
      </w:r>
      <w:proofErr w:type="gramEnd"/>
      <w:r>
        <w:rPr>
          <w:lang w:val="es-ES"/>
        </w:rPr>
        <w:t xml:space="preserve"> en una computadora en forma equivalente a lo que se hace con equipos comerciales de varios miles de dólares. En el proceso de evaluación del programa, por ejemplo, se utilizó la barra de rastreo visual </w:t>
      </w:r>
      <w:proofErr w:type="spellStart"/>
      <w:r>
        <w:rPr>
          <w:i/>
          <w:lang w:val="es-ES"/>
        </w:rPr>
        <w:t>Tobii</w:t>
      </w:r>
      <w:proofErr w:type="spellEnd"/>
      <w:r>
        <w:rPr>
          <w:lang w:val="es-ES"/>
        </w:rPr>
        <w:t xml:space="preserve"> </w:t>
      </w:r>
      <w:proofErr w:type="spellStart"/>
      <w:r>
        <w:rPr>
          <w:i/>
          <w:lang w:val="es-ES"/>
        </w:rPr>
        <w:t>Eye</w:t>
      </w:r>
      <w:proofErr w:type="spellEnd"/>
      <w:r>
        <w:rPr>
          <w:lang w:val="es-ES"/>
        </w:rPr>
        <w:t xml:space="preserve"> </w:t>
      </w:r>
      <w:proofErr w:type="spellStart"/>
      <w:r>
        <w:rPr>
          <w:i/>
          <w:lang w:val="es-ES"/>
        </w:rPr>
        <w:t>Tracker</w:t>
      </w:r>
      <w:proofErr w:type="spellEnd"/>
      <w:r>
        <w:rPr>
          <w:lang w:val="es-ES"/>
        </w:rPr>
        <w:t xml:space="preserve"> </w:t>
      </w:r>
      <w:r>
        <w:rPr>
          <w:i/>
          <w:lang w:val="es-ES"/>
        </w:rPr>
        <w:t>4C</w:t>
      </w:r>
      <w:r>
        <w:rPr>
          <w:lang w:val="es-ES"/>
        </w:rPr>
        <w:t xml:space="preserve"> ($160 aprox.). Este equipo es </w:t>
      </w:r>
      <w:r>
        <w:rPr>
          <w:color w:val="000000"/>
          <w:lang w:val="es-419"/>
        </w:rPr>
        <w:t xml:space="preserve">una </w:t>
      </w:r>
      <w:r>
        <w:rPr>
          <w:lang w:val="es-ES"/>
        </w:rPr>
        <w:t>interfaz de control para videojuegos (</w:t>
      </w:r>
      <w:proofErr w:type="spellStart"/>
      <w:r>
        <w:rPr>
          <w:i/>
          <w:lang w:val="es-ES"/>
        </w:rPr>
        <w:t>gaming</w:t>
      </w:r>
      <w:proofErr w:type="spellEnd"/>
      <w:r>
        <w:rPr>
          <w:lang w:val="es-ES"/>
        </w:rPr>
        <w:t xml:space="preserve">), pero al enlazarlo con el programa </w:t>
      </w:r>
      <w:proofErr w:type="spellStart"/>
      <w:r>
        <w:rPr>
          <w:lang w:val="es-ES"/>
        </w:rPr>
        <w:t>Optikey</w:t>
      </w:r>
      <w:proofErr w:type="spellEnd"/>
      <w:r>
        <w:rPr>
          <w:lang w:val="es-ES"/>
        </w:rPr>
        <w:t xml:space="preserve">, permite controlar una computadora en la plataforma Windows. El </w:t>
      </w:r>
      <w:proofErr w:type="spellStart"/>
      <w:r>
        <w:rPr>
          <w:lang w:val="es-ES"/>
        </w:rPr>
        <w:t>Optikey</w:t>
      </w:r>
      <w:proofErr w:type="spellEnd"/>
      <w:r>
        <w:rPr>
          <w:lang w:val="es-ES"/>
        </w:rPr>
        <w:t xml:space="preserve"> se evaluó </w:t>
      </w:r>
      <w:r>
        <w:rPr>
          <w:color w:val="000000"/>
          <w:lang w:val="es-419"/>
        </w:rPr>
        <w:t xml:space="preserve">también </w:t>
      </w:r>
      <w:r>
        <w:rPr>
          <w:lang w:val="es-ES"/>
        </w:rPr>
        <w:t xml:space="preserve">utilizando dos sistemas de rastreo por movimiento de cabeza: </w:t>
      </w:r>
      <w:proofErr w:type="spellStart"/>
      <w:r>
        <w:rPr>
          <w:lang w:val="es-ES"/>
        </w:rPr>
        <w:t>eViacam</w:t>
      </w:r>
      <w:proofErr w:type="spellEnd"/>
      <w:r>
        <w:rPr>
          <w:lang w:val="es-ES"/>
        </w:rPr>
        <w:t xml:space="preserve"> y </w:t>
      </w:r>
      <w:proofErr w:type="spellStart"/>
      <w:r>
        <w:rPr>
          <w:lang w:val="es-ES"/>
        </w:rPr>
        <w:t>GlassOuse</w:t>
      </w:r>
      <w:proofErr w:type="spellEnd"/>
      <w:r>
        <w:rPr>
          <w:lang w:val="es-ES"/>
        </w:rPr>
        <w:t>.</w:t>
      </w:r>
    </w:p>
    <w:p w14:paraId="3DA27226" w14:textId="77777777" w:rsidR="00130955" w:rsidRDefault="00130955">
      <w:pPr>
        <w:rPr>
          <w:lang w:val="es-ES"/>
        </w:rPr>
      </w:pPr>
    </w:p>
    <w:p w14:paraId="3DA27227" w14:textId="77777777" w:rsidR="00130955" w:rsidRDefault="006E2BB0">
      <w:pPr>
        <w:rPr>
          <w:lang w:val="es-ES"/>
        </w:rPr>
      </w:pPr>
      <w:r>
        <w:rPr>
          <w:lang w:val="es-ES"/>
        </w:rPr>
        <w:lastRenderedPageBreak/>
        <w:t xml:space="preserve">El programa </w:t>
      </w:r>
      <w:proofErr w:type="spellStart"/>
      <w:r>
        <w:rPr>
          <w:lang w:val="es-ES"/>
        </w:rPr>
        <w:t>Optikey</w:t>
      </w:r>
      <w:proofErr w:type="spellEnd"/>
      <w:r>
        <w:rPr>
          <w:lang w:val="es-ES"/>
        </w:rPr>
        <w:t xml:space="preserve"> permite el control completo de las funciones del teclado, incluyendo símbolos, funciones y caracteres especiales. Tiene un predictor de palabras integrado y permite la opción de agregar palabras directamente desde el teclado virtual al diccionario de predicción.</w:t>
      </w:r>
    </w:p>
    <w:p w14:paraId="3DA27228" w14:textId="77777777" w:rsidR="00130955" w:rsidRDefault="006E2BB0">
      <w:pPr>
        <w:rPr>
          <w:lang w:val="es-ES"/>
        </w:rPr>
      </w:pPr>
      <w:r>
        <w:rPr>
          <w:lang w:val="es-ES"/>
        </w:rPr>
        <w:t xml:space="preserve">A diferencia de otros teclados virtuales gratuitos o de bajo costo, </w:t>
      </w:r>
      <w:proofErr w:type="spellStart"/>
      <w:r>
        <w:rPr>
          <w:lang w:val="es-ES"/>
        </w:rPr>
        <w:t>Optikey</w:t>
      </w:r>
      <w:proofErr w:type="spellEnd"/>
      <w:r>
        <w:rPr>
          <w:lang w:val="es-ES"/>
        </w:rPr>
        <w:t xml:space="preserve"> integra una amplia variedad de funciones que lo convierten en una herramienta muy completa:</w:t>
      </w:r>
    </w:p>
    <w:p w14:paraId="3DA27229" w14:textId="77777777" w:rsidR="00130955" w:rsidRDefault="00130955">
      <w:pPr>
        <w:rPr>
          <w:lang w:val="es-ES"/>
        </w:rPr>
      </w:pPr>
    </w:p>
    <w:p w14:paraId="3DA2722A" w14:textId="77777777" w:rsidR="00130955" w:rsidRDefault="006E2BB0">
      <w:pPr>
        <w:pStyle w:val="ListParagraph"/>
        <w:numPr>
          <w:ilvl w:val="0"/>
          <w:numId w:val="13"/>
        </w:numPr>
        <w:rPr>
          <w:lang w:val="es-ES"/>
        </w:rPr>
      </w:pPr>
      <w:r>
        <w:rPr>
          <w:lang w:val="es-ES"/>
        </w:rPr>
        <w:t>Pantalla de conversación con sintetizador de voz (voz artificial) en varios idiomas.</w:t>
      </w:r>
    </w:p>
    <w:p w14:paraId="3DA2722B" w14:textId="77777777" w:rsidR="00130955" w:rsidRDefault="006E2BB0">
      <w:pPr>
        <w:pStyle w:val="ListParagraph"/>
        <w:numPr>
          <w:ilvl w:val="0"/>
          <w:numId w:val="13"/>
        </w:numPr>
        <w:rPr>
          <w:lang w:val="es-ES"/>
        </w:rPr>
      </w:pPr>
      <w:r>
        <w:rPr>
          <w:lang w:val="es-ES"/>
        </w:rPr>
        <w:t xml:space="preserve">Control completo de las funciones del </w:t>
      </w:r>
      <w:proofErr w:type="gramStart"/>
      <w:r>
        <w:rPr>
          <w:i/>
          <w:lang w:val="es-ES"/>
        </w:rPr>
        <w:t>mouse</w:t>
      </w:r>
      <w:proofErr w:type="gramEnd"/>
      <w:r>
        <w:rPr>
          <w:lang w:val="es-ES"/>
        </w:rPr>
        <w:t>, incluyendo un control de precisión mediante un magnificador del área de selección.</w:t>
      </w:r>
    </w:p>
    <w:p w14:paraId="3DA2722C" w14:textId="77777777" w:rsidR="00130955" w:rsidRDefault="006E2BB0">
      <w:pPr>
        <w:pStyle w:val="ListParagraph"/>
        <w:numPr>
          <w:ilvl w:val="0"/>
          <w:numId w:val="13"/>
        </w:numPr>
        <w:rPr>
          <w:lang w:val="es-ES"/>
        </w:rPr>
      </w:pPr>
      <w:r>
        <w:rPr>
          <w:lang w:val="es-ES"/>
        </w:rPr>
        <w:t>Capacidad de reposicionar y cambiar el tamaño del teclado.</w:t>
      </w:r>
    </w:p>
    <w:p w14:paraId="3DA2722D" w14:textId="77777777" w:rsidR="00130955" w:rsidRDefault="006E2BB0">
      <w:pPr>
        <w:pStyle w:val="ListParagraph"/>
        <w:numPr>
          <w:ilvl w:val="0"/>
          <w:numId w:val="13"/>
        </w:numPr>
        <w:rPr>
          <w:lang w:val="es-ES"/>
        </w:rPr>
      </w:pPr>
      <w:r>
        <w:rPr>
          <w:lang w:val="es-ES"/>
        </w:rPr>
        <w:t>Selección “</w:t>
      </w:r>
      <w:proofErr w:type="spellStart"/>
      <w:r>
        <w:rPr>
          <w:lang w:val="es-ES"/>
        </w:rPr>
        <w:t>multi-tecla</w:t>
      </w:r>
      <w:proofErr w:type="spellEnd"/>
      <w:r>
        <w:rPr>
          <w:lang w:val="es-ES"/>
        </w:rPr>
        <w:t>” para escribir palabras marcando sólo la primera y la última letra y pasando</w:t>
      </w:r>
      <w:r>
        <w:rPr>
          <w:color w:val="000000"/>
          <w:lang w:val="es-419"/>
        </w:rPr>
        <w:t xml:space="preserve"> </w:t>
      </w:r>
      <w:r>
        <w:rPr>
          <w:color w:val="000000"/>
          <w:lang w:val="es-ES"/>
        </w:rPr>
        <w:t>rápidamente</w:t>
      </w:r>
      <w:r>
        <w:rPr>
          <w:lang w:val="es-ES"/>
        </w:rPr>
        <w:t xml:space="preserve"> por encima </w:t>
      </w:r>
      <w:r>
        <w:rPr>
          <w:color w:val="000000"/>
          <w:lang w:val="es-419"/>
        </w:rPr>
        <w:t xml:space="preserve">de </w:t>
      </w:r>
      <w:r>
        <w:rPr>
          <w:lang w:val="es-ES"/>
        </w:rPr>
        <w:t>las letras intermedias.</w:t>
      </w:r>
    </w:p>
    <w:p w14:paraId="3DA2722E" w14:textId="77777777" w:rsidR="00130955" w:rsidRDefault="006E2BB0">
      <w:pPr>
        <w:pStyle w:val="ListParagraph"/>
        <w:numPr>
          <w:ilvl w:val="0"/>
          <w:numId w:val="13"/>
        </w:numPr>
        <w:rPr>
          <w:lang w:val="es-ES"/>
        </w:rPr>
      </w:pPr>
      <w:r>
        <w:rPr>
          <w:lang w:val="es-ES"/>
        </w:rPr>
        <w:t>Funciones para navegación de páginas web.</w:t>
      </w:r>
    </w:p>
    <w:p w14:paraId="3DA2722F" w14:textId="77777777" w:rsidR="00130955" w:rsidRDefault="006E2BB0">
      <w:pPr>
        <w:pStyle w:val="ListParagraph"/>
        <w:numPr>
          <w:ilvl w:val="0"/>
          <w:numId w:val="13"/>
        </w:numPr>
        <w:rPr>
          <w:lang w:val="es-ES"/>
        </w:rPr>
      </w:pPr>
      <w:r>
        <w:rPr>
          <w:lang w:val="es-ES"/>
        </w:rPr>
        <w:t xml:space="preserve">Capacidad de cambiar idiomas desde el mismo teclado. </w:t>
      </w:r>
    </w:p>
    <w:p w14:paraId="3DA27230" w14:textId="77777777" w:rsidR="00130955" w:rsidRDefault="006E2BB0">
      <w:pPr>
        <w:pStyle w:val="ListParagraph"/>
        <w:numPr>
          <w:ilvl w:val="0"/>
          <w:numId w:val="13"/>
        </w:numPr>
        <w:rPr>
          <w:lang w:val="es-ES"/>
        </w:rPr>
      </w:pPr>
      <w:r>
        <w:rPr>
          <w:lang w:val="es-ES"/>
        </w:rPr>
        <w:t>Botón para captar la atención del interlocutor mediante un sonido de alerta.</w:t>
      </w:r>
    </w:p>
    <w:p w14:paraId="3DA27231" w14:textId="77777777" w:rsidR="00130955" w:rsidRDefault="006E2BB0">
      <w:pPr>
        <w:pStyle w:val="ListParagraph"/>
        <w:numPr>
          <w:ilvl w:val="0"/>
          <w:numId w:val="13"/>
        </w:numPr>
        <w:rPr>
          <w:lang w:val="es-ES"/>
        </w:rPr>
      </w:pPr>
      <w:r>
        <w:rPr>
          <w:lang w:val="es-ES"/>
        </w:rPr>
        <w:t>Función de “poner a dormir” (</w:t>
      </w:r>
      <w:proofErr w:type="spellStart"/>
      <w:r>
        <w:rPr>
          <w:i/>
          <w:lang w:val="es-ES"/>
        </w:rPr>
        <w:t>sleep</w:t>
      </w:r>
      <w:proofErr w:type="spellEnd"/>
      <w:r>
        <w:rPr>
          <w:lang w:val="es-ES"/>
        </w:rPr>
        <w:t>) y de minimizar el programa cuando no se esté utilizando.</w:t>
      </w:r>
    </w:p>
    <w:p w14:paraId="3DA27232" w14:textId="77777777" w:rsidR="00130955" w:rsidRDefault="00130955">
      <w:pPr>
        <w:pStyle w:val="ListParagraph"/>
        <w:rPr>
          <w:lang w:val="es-ES"/>
        </w:rPr>
      </w:pPr>
    </w:p>
    <w:p w14:paraId="3DA27233" w14:textId="77777777" w:rsidR="00130955" w:rsidRDefault="006E2BB0">
      <w:pPr>
        <w:pStyle w:val="ListParagraph"/>
        <w:ind w:left="0"/>
        <w:rPr>
          <w:lang w:val="es-ES"/>
        </w:rPr>
      </w:pPr>
      <w:r>
        <w:rPr>
          <w:lang w:val="es-ES"/>
        </w:rPr>
        <w:t xml:space="preserve">El programa </w:t>
      </w:r>
      <w:proofErr w:type="spellStart"/>
      <w:r>
        <w:rPr>
          <w:lang w:val="es-ES"/>
        </w:rPr>
        <w:t>Optikey</w:t>
      </w:r>
      <w:proofErr w:type="spellEnd"/>
      <w:r>
        <w:rPr>
          <w:lang w:val="es-ES"/>
        </w:rPr>
        <w:t xml:space="preserve"> cuenta con muchas opciones de configuración que permiten </w:t>
      </w:r>
      <w:proofErr w:type="gramStart"/>
      <w:r>
        <w:rPr>
          <w:lang w:val="es-ES"/>
        </w:rPr>
        <w:t>configurar  aspecto</w:t>
      </w:r>
      <w:proofErr w:type="gramEnd"/>
      <w:r>
        <w:rPr>
          <w:lang w:val="es-ES"/>
        </w:rPr>
        <w:t xml:space="preserve"> visual, formato de presentación y selección de palabras, cambios al diccionario de predicción y cambios a la forma en que se apunta y selecciona un elemento en la pantalla. </w:t>
      </w:r>
      <w:r>
        <w:rPr>
          <w:color w:val="000000"/>
          <w:lang w:val="es-419"/>
        </w:rPr>
        <w:t>L</w:t>
      </w:r>
      <w:proofErr w:type="spellStart"/>
      <w:r>
        <w:rPr>
          <w:lang w:val="es-ES"/>
        </w:rPr>
        <w:t>as</w:t>
      </w:r>
      <w:proofErr w:type="spellEnd"/>
      <w:r>
        <w:rPr>
          <w:lang w:val="es-ES"/>
        </w:rPr>
        <w:t xml:space="preserve"> funciones del </w:t>
      </w:r>
      <w:proofErr w:type="spellStart"/>
      <w:r>
        <w:rPr>
          <w:lang w:val="es-ES"/>
        </w:rPr>
        <w:t>Optikey</w:t>
      </w:r>
      <w:proofErr w:type="spellEnd"/>
      <w:r>
        <w:rPr>
          <w:lang w:val="es-ES"/>
        </w:rPr>
        <w:t xml:space="preserve"> se </w:t>
      </w:r>
      <w:r>
        <w:rPr>
          <w:color w:val="000000"/>
          <w:lang w:val="es-419"/>
        </w:rPr>
        <w:t>suelen activar</w:t>
      </w:r>
      <w:r>
        <w:rPr>
          <w:lang w:val="es-ES"/>
        </w:rPr>
        <w:t xml:space="preserve"> al detener el apuntador del </w:t>
      </w:r>
      <w:proofErr w:type="gramStart"/>
      <w:r>
        <w:rPr>
          <w:i/>
          <w:lang w:val="es-ES"/>
        </w:rPr>
        <w:t>mouse</w:t>
      </w:r>
      <w:proofErr w:type="gramEnd"/>
      <w:r>
        <w:rPr>
          <w:lang w:val="es-ES"/>
        </w:rPr>
        <w:t xml:space="preserve"> o la mirada sobre la tecla deseada (</w:t>
      </w:r>
      <w:proofErr w:type="spellStart"/>
      <w:r>
        <w:rPr>
          <w:i/>
          <w:lang w:val="es-ES"/>
        </w:rPr>
        <w:t>dwelling</w:t>
      </w:r>
      <w:proofErr w:type="spellEnd"/>
      <w:r>
        <w:rPr>
          <w:lang w:val="es-ES"/>
        </w:rPr>
        <w:t>). La función se marca con un círculo incompleto que se va rellenando según la persona mantiene el puntero o la mirada en el mismo lugar. Al completarse el círculo, la tecla es seleccionada.</w:t>
      </w:r>
    </w:p>
    <w:p w14:paraId="3DA27234" w14:textId="77777777" w:rsidR="00130955" w:rsidRDefault="00130955">
      <w:pPr>
        <w:rPr>
          <w:color w:val="FF0000"/>
        </w:rPr>
      </w:pPr>
    </w:p>
    <w:p w14:paraId="3DA27235"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t>Evaluación de parámetros básicos</w:t>
      </w:r>
    </w:p>
    <w:p w14:paraId="3DA27236" w14:textId="77777777" w:rsidR="00130955" w:rsidRDefault="00130955">
      <w:pPr>
        <w:rPr>
          <w:lang w:val="es-ES"/>
        </w:rPr>
      </w:pPr>
    </w:p>
    <w:tbl>
      <w:tblPr>
        <w:tblStyle w:val="TableGrid"/>
        <w:tblW w:w="0" w:type="auto"/>
        <w:tblLook w:val="04A0" w:firstRow="1" w:lastRow="0" w:firstColumn="1" w:lastColumn="0" w:noHBand="0" w:noVBand="1"/>
      </w:tblPr>
      <w:tblGrid>
        <w:gridCol w:w="3458"/>
        <w:gridCol w:w="2996"/>
      </w:tblGrid>
      <w:tr w:rsidR="008661C4" w14:paraId="3DA2723A" w14:textId="77777777">
        <w:trPr>
          <w:tblHeader/>
        </w:trPr>
        <w:tc>
          <w:tcPr>
            <w:tcW w:w="3458" w:type="dxa"/>
            <w:shd w:val="clear" w:color="000000" w:fill="FFFFFF"/>
          </w:tcPr>
          <w:p w14:paraId="3DA27237" w14:textId="77777777" w:rsidR="008661C4" w:rsidRDefault="008661C4">
            <w:pPr>
              <w:rPr>
                <w:color w:val="000000"/>
              </w:rPr>
            </w:pPr>
            <w:r>
              <w:rPr>
                <w:color w:val="000000"/>
              </w:rPr>
              <w:t>Funcionalidad</w:t>
            </w:r>
          </w:p>
        </w:tc>
        <w:tc>
          <w:tcPr>
            <w:tcW w:w="2996" w:type="dxa"/>
            <w:shd w:val="clear" w:color="000000" w:fill="FFFFFF"/>
          </w:tcPr>
          <w:p w14:paraId="3DA27238" w14:textId="77777777" w:rsidR="008661C4" w:rsidRDefault="008661C4">
            <w:pPr>
              <w:jc w:val="center"/>
              <w:rPr>
                <w:color w:val="000000"/>
              </w:rPr>
            </w:pPr>
            <w:r>
              <w:rPr>
                <w:color w:val="000000"/>
              </w:rPr>
              <w:t>5/5</w:t>
            </w:r>
          </w:p>
        </w:tc>
      </w:tr>
      <w:tr w:rsidR="008661C4" w14:paraId="3DA2723E" w14:textId="77777777">
        <w:trPr>
          <w:tblHeader/>
        </w:trPr>
        <w:tc>
          <w:tcPr>
            <w:tcW w:w="3458" w:type="dxa"/>
            <w:shd w:val="clear" w:color="000000" w:fill="FFFFFF"/>
          </w:tcPr>
          <w:p w14:paraId="3DA2723B" w14:textId="77777777" w:rsidR="008661C4" w:rsidRDefault="008661C4">
            <w:pPr>
              <w:rPr>
                <w:color w:val="000000"/>
              </w:rPr>
            </w:pPr>
            <w:r>
              <w:rPr>
                <w:color w:val="000000"/>
              </w:rPr>
              <w:t>Instalación</w:t>
            </w:r>
          </w:p>
        </w:tc>
        <w:tc>
          <w:tcPr>
            <w:tcW w:w="2996" w:type="dxa"/>
            <w:shd w:val="clear" w:color="000000" w:fill="FFFFFF"/>
          </w:tcPr>
          <w:p w14:paraId="3DA2723C" w14:textId="77777777" w:rsidR="008661C4" w:rsidRDefault="008661C4">
            <w:pPr>
              <w:jc w:val="center"/>
              <w:rPr>
                <w:color w:val="000000"/>
              </w:rPr>
            </w:pPr>
            <w:r>
              <w:rPr>
                <w:color w:val="000000"/>
              </w:rPr>
              <w:t>5/5</w:t>
            </w:r>
          </w:p>
        </w:tc>
      </w:tr>
      <w:tr w:rsidR="008661C4" w14:paraId="3DA27242" w14:textId="77777777">
        <w:trPr>
          <w:tblHeader/>
        </w:trPr>
        <w:tc>
          <w:tcPr>
            <w:tcW w:w="3458" w:type="dxa"/>
            <w:shd w:val="clear" w:color="000000" w:fill="FFFFFF"/>
          </w:tcPr>
          <w:p w14:paraId="3DA2723F" w14:textId="77777777" w:rsidR="008661C4" w:rsidRDefault="008661C4">
            <w:pPr>
              <w:rPr>
                <w:color w:val="000000"/>
              </w:rPr>
            </w:pPr>
            <w:r>
              <w:rPr>
                <w:color w:val="000000"/>
              </w:rPr>
              <w:t>Uso</w:t>
            </w:r>
          </w:p>
        </w:tc>
        <w:tc>
          <w:tcPr>
            <w:tcW w:w="2996" w:type="dxa"/>
            <w:shd w:val="clear" w:color="000000" w:fill="FFFFFF"/>
          </w:tcPr>
          <w:p w14:paraId="3DA27240" w14:textId="77777777" w:rsidR="008661C4" w:rsidRDefault="008661C4">
            <w:pPr>
              <w:jc w:val="center"/>
              <w:rPr>
                <w:color w:val="000000"/>
              </w:rPr>
            </w:pPr>
            <w:r>
              <w:rPr>
                <w:color w:val="000000"/>
              </w:rPr>
              <w:t>5/5</w:t>
            </w:r>
          </w:p>
        </w:tc>
      </w:tr>
      <w:tr w:rsidR="008661C4" w14:paraId="3DA27246" w14:textId="77777777">
        <w:trPr>
          <w:tblHeader/>
        </w:trPr>
        <w:tc>
          <w:tcPr>
            <w:tcW w:w="3458" w:type="dxa"/>
            <w:shd w:val="clear" w:color="000000" w:fill="FFFFFF"/>
          </w:tcPr>
          <w:p w14:paraId="3DA27243" w14:textId="77777777" w:rsidR="008661C4" w:rsidRDefault="008661C4">
            <w:pPr>
              <w:rPr>
                <w:color w:val="000000"/>
              </w:rPr>
            </w:pPr>
            <w:r>
              <w:rPr>
                <w:color w:val="000000"/>
              </w:rPr>
              <w:t>Configuración</w:t>
            </w:r>
          </w:p>
        </w:tc>
        <w:tc>
          <w:tcPr>
            <w:tcW w:w="2996" w:type="dxa"/>
            <w:shd w:val="clear" w:color="000000" w:fill="FFFFFF"/>
          </w:tcPr>
          <w:p w14:paraId="3DA27244" w14:textId="77777777" w:rsidR="008661C4" w:rsidRDefault="008661C4">
            <w:pPr>
              <w:jc w:val="center"/>
              <w:rPr>
                <w:color w:val="000000"/>
              </w:rPr>
            </w:pPr>
            <w:r>
              <w:rPr>
                <w:color w:val="000000"/>
              </w:rPr>
              <w:t>4/5</w:t>
            </w:r>
          </w:p>
        </w:tc>
      </w:tr>
      <w:tr w:rsidR="008661C4" w14:paraId="3DA2724A" w14:textId="77777777">
        <w:trPr>
          <w:tblHeader/>
        </w:trPr>
        <w:tc>
          <w:tcPr>
            <w:tcW w:w="3458" w:type="dxa"/>
            <w:shd w:val="clear" w:color="000000" w:fill="FFFFFF"/>
          </w:tcPr>
          <w:p w14:paraId="3DA27247" w14:textId="77777777" w:rsidR="008661C4" w:rsidRDefault="008661C4">
            <w:pPr>
              <w:rPr>
                <w:color w:val="000000"/>
              </w:rPr>
            </w:pPr>
            <w:r>
              <w:rPr>
                <w:color w:val="000000"/>
              </w:rPr>
              <w:t>Estabilidad</w:t>
            </w:r>
          </w:p>
        </w:tc>
        <w:tc>
          <w:tcPr>
            <w:tcW w:w="2996" w:type="dxa"/>
            <w:shd w:val="clear" w:color="000000" w:fill="FFFFFF"/>
          </w:tcPr>
          <w:p w14:paraId="3DA27248" w14:textId="77777777" w:rsidR="008661C4" w:rsidRDefault="008661C4">
            <w:pPr>
              <w:jc w:val="center"/>
              <w:rPr>
                <w:color w:val="000000"/>
              </w:rPr>
            </w:pPr>
            <w:r>
              <w:rPr>
                <w:color w:val="000000"/>
              </w:rPr>
              <w:t>4/5</w:t>
            </w:r>
          </w:p>
        </w:tc>
      </w:tr>
      <w:tr w:rsidR="008661C4" w14:paraId="3DA2724E" w14:textId="77777777">
        <w:trPr>
          <w:tblHeader/>
        </w:trPr>
        <w:tc>
          <w:tcPr>
            <w:tcW w:w="3458" w:type="dxa"/>
            <w:shd w:val="clear" w:color="000000" w:fill="D9D9D9"/>
          </w:tcPr>
          <w:p w14:paraId="3DA2724B" w14:textId="77777777" w:rsidR="008661C4" w:rsidRDefault="008661C4">
            <w:pPr>
              <w:rPr>
                <w:b/>
                <w:color w:val="000000"/>
              </w:rPr>
            </w:pPr>
            <w:r>
              <w:rPr>
                <w:b/>
                <w:color w:val="000000"/>
              </w:rPr>
              <w:t>Puntaje general</w:t>
            </w:r>
          </w:p>
        </w:tc>
        <w:tc>
          <w:tcPr>
            <w:tcW w:w="2996" w:type="dxa"/>
            <w:shd w:val="clear" w:color="000000" w:fill="D9D9D9"/>
          </w:tcPr>
          <w:p w14:paraId="3DA2724C" w14:textId="77777777" w:rsidR="008661C4" w:rsidRDefault="008661C4">
            <w:pPr>
              <w:jc w:val="center"/>
              <w:rPr>
                <w:b/>
                <w:color w:val="000000"/>
              </w:rPr>
            </w:pPr>
            <w:r>
              <w:rPr>
                <w:b/>
                <w:color w:val="000000"/>
              </w:rPr>
              <w:t>92% (23/25)</w:t>
            </w:r>
          </w:p>
        </w:tc>
      </w:tr>
    </w:tbl>
    <w:p w14:paraId="3DA2724F" w14:textId="77777777" w:rsidR="00130955" w:rsidRDefault="006E2BB0">
      <w:pPr>
        <w:rPr>
          <w:b/>
          <w:color w:val="FF0000"/>
        </w:rPr>
      </w:pPr>
      <w:r>
        <w:rPr>
          <w:b/>
          <w:color w:val="FF0000"/>
        </w:rPr>
        <w:tab/>
      </w:r>
      <w:r>
        <w:rPr>
          <w:b/>
          <w:color w:val="FF0000"/>
        </w:rPr>
        <w:tab/>
      </w:r>
    </w:p>
    <w:p w14:paraId="3DA27250"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t>Ventajas</w:t>
      </w:r>
    </w:p>
    <w:p w14:paraId="3DA27251" w14:textId="77777777" w:rsidR="00130955" w:rsidRDefault="00130955">
      <w:pPr>
        <w:rPr>
          <w:lang w:val="es-ES"/>
        </w:rPr>
      </w:pPr>
    </w:p>
    <w:p w14:paraId="3DA27252" w14:textId="77777777" w:rsidR="00130955" w:rsidRDefault="006E2BB0">
      <w:pPr>
        <w:numPr>
          <w:ilvl w:val="0"/>
          <w:numId w:val="4"/>
        </w:numPr>
        <w:rPr>
          <w:lang w:val="es-ES"/>
        </w:rPr>
      </w:pPr>
      <w:r>
        <w:rPr>
          <w:color w:val="000000"/>
          <w:lang w:val="es-419"/>
        </w:rPr>
        <w:t xml:space="preserve">La </w:t>
      </w:r>
      <w:r>
        <w:rPr>
          <w:lang w:val="es-ES"/>
        </w:rPr>
        <w:t xml:space="preserve">interfaz de control del </w:t>
      </w:r>
      <w:proofErr w:type="spellStart"/>
      <w:r>
        <w:rPr>
          <w:lang w:val="es-ES"/>
        </w:rPr>
        <w:t>Optikey</w:t>
      </w:r>
      <w:proofErr w:type="spellEnd"/>
      <w:r>
        <w:rPr>
          <w:lang w:val="es-ES"/>
        </w:rPr>
        <w:t xml:space="preserve"> es simple e </w:t>
      </w:r>
      <w:proofErr w:type="spellStart"/>
      <w:r>
        <w:rPr>
          <w:lang w:val="es-ES"/>
        </w:rPr>
        <w:t>intuitiv</w:t>
      </w:r>
      <w:proofErr w:type="spellEnd"/>
      <w:r>
        <w:rPr>
          <w:color w:val="000000"/>
          <w:lang w:val="es-419"/>
        </w:rPr>
        <w:t>a</w:t>
      </w:r>
      <w:r>
        <w:rPr>
          <w:lang w:val="es-ES"/>
        </w:rPr>
        <w:t>. Aun cuando integra muchas funciones y herramientas distintas, el programa está bien organizado en sus niveles y enlaces de pantalla.</w:t>
      </w:r>
    </w:p>
    <w:p w14:paraId="3DA27253" w14:textId="77777777" w:rsidR="00130955" w:rsidRDefault="006E2BB0">
      <w:pPr>
        <w:numPr>
          <w:ilvl w:val="0"/>
          <w:numId w:val="4"/>
        </w:numPr>
        <w:rPr>
          <w:lang w:val="es-ES"/>
        </w:rPr>
      </w:pPr>
      <w:r>
        <w:rPr>
          <w:lang w:val="es-ES"/>
        </w:rPr>
        <w:t xml:space="preserve">Puede funcionar con una gran variedad de sistemas </w:t>
      </w:r>
      <w:proofErr w:type="spellStart"/>
      <w:r>
        <w:rPr>
          <w:lang w:val="es-ES"/>
        </w:rPr>
        <w:t>periferales</w:t>
      </w:r>
      <w:proofErr w:type="spellEnd"/>
      <w:r>
        <w:rPr>
          <w:lang w:val="es-ES"/>
        </w:rPr>
        <w:t xml:space="preserve">: rastreo visual, rastreo por movimiento de cabeza, </w:t>
      </w:r>
      <w:r>
        <w:rPr>
          <w:i/>
          <w:lang w:val="es-ES"/>
        </w:rPr>
        <w:t>joystick</w:t>
      </w:r>
      <w:r>
        <w:rPr>
          <w:lang w:val="es-ES"/>
        </w:rPr>
        <w:t xml:space="preserve">, </w:t>
      </w:r>
      <w:proofErr w:type="spellStart"/>
      <w:r>
        <w:rPr>
          <w:i/>
          <w:lang w:val="es-ES"/>
        </w:rPr>
        <w:t>trackball</w:t>
      </w:r>
      <w:proofErr w:type="spellEnd"/>
      <w:r>
        <w:rPr>
          <w:lang w:val="es-ES"/>
        </w:rPr>
        <w:t>, pantalla táctil, control por movimiento de labios (</w:t>
      </w:r>
      <w:proofErr w:type="spellStart"/>
      <w:r>
        <w:rPr>
          <w:lang w:val="es-ES"/>
        </w:rPr>
        <w:t>JoyMouse</w:t>
      </w:r>
      <w:proofErr w:type="spellEnd"/>
      <w:r>
        <w:rPr>
          <w:lang w:val="es-ES"/>
        </w:rPr>
        <w:t xml:space="preserve">, </w:t>
      </w:r>
      <w:proofErr w:type="spellStart"/>
      <w:r>
        <w:rPr>
          <w:lang w:val="es-ES"/>
        </w:rPr>
        <w:t>IntegraMouse</w:t>
      </w:r>
      <w:proofErr w:type="spellEnd"/>
      <w:r>
        <w:rPr>
          <w:lang w:val="es-ES"/>
        </w:rPr>
        <w:t xml:space="preserve">), etc. </w:t>
      </w:r>
    </w:p>
    <w:p w14:paraId="3DA27254" w14:textId="77777777" w:rsidR="00130955" w:rsidRDefault="006E2BB0">
      <w:pPr>
        <w:numPr>
          <w:ilvl w:val="0"/>
          <w:numId w:val="4"/>
        </w:numPr>
        <w:rPr>
          <w:lang w:val="es-ES"/>
        </w:rPr>
      </w:pPr>
      <w:r>
        <w:rPr>
          <w:lang w:val="es-ES"/>
        </w:rPr>
        <w:lastRenderedPageBreak/>
        <w:t xml:space="preserve">Integra varias herramientas en un solo programa: interfaz para equipos de rastreo visual, teclado virtual, funciones de </w:t>
      </w:r>
      <w:proofErr w:type="gramStart"/>
      <w:r>
        <w:rPr>
          <w:i/>
          <w:lang w:val="es-ES"/>
        </w:rPr>
        <w:t>mouse</w:t>
      </w:r>
      <w:proofErr w:type="gramEnd"/>
      <w:r>
        <w:rPr>
          <w:lang w:val="es-ES"/>
        </w:rPr>
        <w:t xml:space="preserve">, pantalla de conversación, sintetizador de voz con cambio de idioma y funciones para navegar </w:t>
      </w:r>
      <w:r>
        <w:rPr>
          <w:color w:val="000000"/>
          <w:lang w:val="es-419"/>
        </w:rPr>
        <w:t>I</w:t>
      </w:r>
      <w:proofErr w:type="spellStart"/>
      <w:r>
        <w:rPr>
          <w:lang w:val="es-ES"/>
        </w:rPr>
        <w:t>nternet</w:t>
      </w:r>
      <w:proofErr w:type="spellEnd"/>
      <w:r>
        <w:rPr>
          <w:lang w:val="es-ES"/>
        </w:rPr>
        <w:t>, entre otras.</w:t>
      </w:r>
    </w:p>
    <w:p w14:paraId="3DA27255" w14:textId="77777777" w:rsidR="00130955" w:rsidRDefault="006E2BB0">
      <w:pPr>
        <w:numPr>
          <w:ilvl w:val="0"/>
          <w:numId w:val="4"/>
        </w:numPr>
        <w:rPr>
          <w:lang w:val="es-ES"/>
        </w:rPr>
      </w:pPr>
      <w:r>
        <w:rPr>
          <w:lang w:val="es-ES"/>
        </w:rPr>
        <w:t>El teclado se puede cambiar de tamaño y también se puede cambiar el contraste de blanco sobre negro a negro sobre blanco.</w:t>
      </w:r>
    </w:p>
    <w:p w14:paraId="3DA27256" w14:textId="77777777" w:rsidR="00130955" w:rsidRDefault="006E2BB0">
      <w:pPr>
        <w:numPr>
          <w:ilvl w:val="0"/>
          <w:numId w:val="4"/>
        </w:numPr>
        <w:rPr>
          <w:lang w:val="es-ES"/>
        </w:rPr>
      </w:pPr>
      <w:r>
        <w:rPr>
          <w:lang w:val="es-ES"/>
        </w:rPr>
        <w:t>Maneja muy bien la escritura en español y provee formas simples de integrar acentos y caracteres especiales (“ñ”, “¿”, “¡”, etc.).</w:t>
      </w:r>
    </w:p>
    <w:p w14:paraId="3DA27257" w14:textId="77777777" w:rsidR="00130955" w:rsidRDefault="006E2BB0">
      <w:pPr>
        <w:numPr>
          <w:ilvl w:val="0"/>
          <w:numId w:val="4"/>
        </w:numPr>
        <w:rPr>
          <w:b/>
          <w:lang w:val="es-ES"/>
        </w:rPr>
      </w:pPr>
      <w:r>
        <w:rPr>
          <w:lang w:val="es-ES"/>
        </w:rPr>
        <w:t>Provee control completo del ambiente de Windows y de prácticamente todos los programas que funcionan en esta plataforma.</w:t>
      </w:r>
    </w:p>
    <w:p w14:paraId="3DA27258" w14:textId="77777777" w:rsidR="00130955" w:rsidRDefault="006E2BB0">
      <w:pPr>
        <w:numPr>
          <w:ilvl w:val="0"/>
          <w:numId w:val="4"/>
        </w:numPr>
        <w:rPr>
          <w:b/>
          <w:lang w:val="es-ES"/>
        </w:rPr>
      </w:pPr>
      <w:r>
        <w:rPr>
          <w:lang w:val="es-ES"/>
        </w:rPr>
        <w:t xml:space="preserve">Es una solución de bajo costo en comparación con otros programas similares que </w:t>
      </w:r>
      <w:r>
        <w:rPr>
          <w:color w:val="000000"/>
          <w:lang w:val="es-419"/>
        </w:rPr>
        <w:t>suelen sobrepasar</w:t>
      </w:r>
      <w:r>
        <w:rPr>
          <w:lang w:val="es-ES"/>
        </w:rPr>
        <w:t xml:space="preserve"> los $600. Además, permite usar equipos de rastreo visual de bajo costo, como alternativa a los equipos que sobrepasan los $1,000.</w:t>
      </w:r>
    </w:p>
    <w:p w14:paraId="3DA27259" w14:textId="77777777" w:rsidR="00130955" w:rsidRDefault="00130955">
      <w:pPr>
        <w:rPr>
          <w:b/>
          <w:color w:val="FF0000"/>
          <w:lang w:val="es-ES"/>
        </w:rPr>
      </w:pPr>
    </w:p>
    <w:p w14:paraId="3DA2725A"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t>Desventajas</w:t>
      </w:r>
    </w:p>
    <w:p w14:paraId="3DA2725B" w14:textId="77777777" w:rsidR="00130955" w:rsidRDefault="00130955">
      <w:pPr>
        <w:rPr>
          <w:b/>
        </w:rPr>
      </w:pPr>
    </w:p>
    <w:p w14:paraId="3DA2725C" w14:textId="77777777" w:rsidR="00130955" w:rsidRDefault="006E2BB0">
      <w:pPr>
        <w:numPr>
          <w:ilvl w:val="0"/>
          <w:numId w:val="7"/>
        </w:numPr>
        <w:rPr>
          <w:lang w:val="es-ES"/>
        </w:rPr>
      </w:pPr>
      <w:r>
        <w:rPr>
          <w:lang w:val="es-ES"/>
        </w:rPr>
        <w:t xml:space="preserve">En el aspecto visual, se puede elegir entre dos opciones: teclado claro u obscuro. No se puede cambiar el color de las teclas ni de los caracteres, por lo cual elegir una opción de alto contraste como negro sobre amarillo no es posible. Esta es una desventaja en prácticamente todos los sistemas similares. No obstante, teclados virtuales más simples como el </w:t>
      </w:r>
      <w:proofErr w:type="spellStart"/>
      <w:proofErr w:type="gramStart"/>
      <w:r>
        <w:rPr>
          <w:lang w:val="es-ES"/>
        </w:rPr>
        <w:t>Click</w:t>
      </w:r>
      <w:proofErr w:type="spellEnd"/>
      <w:proofErr w:type="gramEnd"/>
      <w:r>
        <w:rPr>
          <w:lang w:val="es-ES"/>
        </w:rPr>
        <w:t>-N-</w:t>
      </w:r>
      <w:proofErr w:type="spellStart"/>
      <w:r>
        <w:rPr>
          <w:lang w:val="es-ES"/>
        </w:rPr>
        <w:t>Type</w:t>
      </w:r>
      <w:proofErr w:type="spellEnd"/>
      <w:r>
        <w:rPr>
          <w:lang w:val="es-ES"/>
        </w:rPr>
        <w:t xml:space="preserve"> permiten cambios de colores y distribución de teclas, entre otras opciones, pero no pueden funcionar como interfaces para sistemas de rastreo visual.</w:t>
      </w:r>
    </w:p>
    <w:p w14:paraId="3DA2725D" w14:textId="77777777" w:rsidR="00130955" w:rsidRDefault="006E2BB0">
      <w:pPr>
        <w:numPr>
          <w:ilvl w:val="0"/>
          <w:numId w:val="7"/>
        </w:numPr>
        <w:rPr>
          <w:lang w:val="es-ES"/>
        </w:rPr>
      </w:pPr>
      <w:r>
        <w:rPr>
          <w:lang w:val="es-ES"/>
        </w:rPr>
        <w:t xml:space="preserve">No se puede editar la distribución de teclas. Un usuario que necesite una distribución alfabética en vez de la distribución de teclado universal (QWERTY) para poder escribir, no podría utilizar el </w:t>
      </w:r>
      <w:proofErr w:type="spellStart"/>
      <w:r>
        <w:rPr>
          <w:lang w:val="es-ES"/>
        </w:rPr>
        <w:t>Optikey</w:t>
      </w:r>
      <w:proofErr w:type="spellEnd"/>
      <w:r>
        <w:rPr>
          <w:lang w:val="es-ES"/>
        </w:rPr>
        <w:t>.</w:t>
      </w:r>
    </w:p>
    <w:p w14:paraId="3DA2725E" w14:textId="77777777" w:rsidR="00130955" w:rsidRDefault="006E2BB0">
      <w:pPr>
        <w:numPr>
          <w:ilvl w:val="0"/>
          <w:numId w:val="7"/>
        </w:numPr>
        <w:rPr>
          <w:lang w:val="es-ES"/>
        </w:rPr>
      </w:pPr>
      <w:proofErr w:type="spellStart"/>
      <w:r>
        <w:rPr>
          <w:lang w:val="es-ES"/>
        </w:rPr>
        <w:t>Optikey</w:t>
      </w:r>
      <w:proofErr w:type="spellEnd"/>
      <w:r>
        <w:rPr>
          <w:lang w:val="es-ES"/>
        </w:rPr>
        <w:t xml:space="preserve"> permite añadir palabras al diccionario, pero el proceso de guardar frases u oraciones es un tanto complejo y </w:t>
      </w:r>
      <w:r>
        <w:rPr>
          <w:color w:val="000000"/>
          <w:lang w:val="es-419"/>
        </w:rPr>
        <w:t>tardío</w:t>
      </w:r>
      <w:r>
        <w:rPr>
          <w:lang w:val="es-ES"/>
        </w:rPr>
        <w:t xml:space="preserve">. La frase se guarda con una abreviación que el programa asigna y que no se puede editar. </w:t>
      </w:r>
    </w:p>
    <w:p w14:paraId="3DA2725F" w14:textId="77777777" w:rsidR="00130955" w:rsidRDefault="006E2BB0">
      <w:pPr>
        <w:numPr>
          <w:ilvl w:val="0"/>
          <w:numId w:val="7"/>
        </w:numPr>
        <w:rPr>
          <w:lang w:val="es-ES"/>
        </w:rPr>
      </w:pPr>
      <w:r>
        <w:rPr>
          <w:lang w:val="es-ES"/>
        </w:rPr>
        <w:t xml:space="preserve">El teclado </w:t>
      </w:r>
      <w:proofErr w:type="spellStart"/>
      <w:r>
        <w:rPr>
          <w:lang w:val="es-ES"/>
        </w:rPr>
        <w:t>Optikey</w:t>
      </w:r>
      <w:proofErr w:type="spellEnd"/>
      <w:r>
        <w:rPr>
          <w:lang w:val="es-ES"/>
        </w:rPr>
        <w:t xml:space="preserve"> se puede usar en modo “anclado” o en modo “flotante”. En modo anclado, se fija a uno de los bordes de la pantalla y toda el área de trabajo se reacomoda y se reduce</w:t>
      </w:r>
      <w:r>
        <w:rPr>
          <w:color w:val="000000"/>
          <w:lang w:val="es-419"/>
        </w:rPr>
        <w:t xml:space="preserve">, lo </w:t>
      </w:r>
      <w:r>
        <w:rPr>
          <w:lang w:val="es-ES"/>
        </w:rPr>
        <w:t xml:space="preserve">que el espacio útil de la pantalla sea </w:t>
      </w:r>
      <w:r>
        <w:rPr>
          <w:color w:val="000000"/>
          <w:lang w:val="es-419"/>
        </w:rPr>
        <w:t xml:space="preserve">mucho </w:t>
      </w:r>
      <w:r>
        <w:rPr>
          <w:lang w:val="es-ES"/>
        </w:rPr>
        <w:t xml:space="preserve">menor. En el modo flotante, el espacio de trabajo se mantiene en el tamaño original, pero el </w:t>
      </w:r>
      <w:proofErr w:type="spellStart"/>
      <w:r>
        <w:rPr>
          <w:lang w:val="es-ES"/>
        </w:rPr>
        <w:t>Optikey</w:t>
      </w:r>
      <w:proofErr w:type="spellEnd"/>
      <w:r>
        <w:rPr>
          <w:lang w:val="es-ES"/>
        </w:rPr>
        <w:t xml:space="preserve"> tapa áreas de la pantalla y no se esconde automáticamente para hacer una selección (como ocurre en el programa Windows </w:t>
      </w:r>
      <w:proofErr w:type="spellStart"/>
      <w:r>
        <w:rPr>
          <w:lang w:val="es-ES"/>
        </w:rPr>
        <w:t>Eye</w:t>
      </w:r>
      <w:proofErr w:type="spellEnd"/>
      <w:r>
        <w:rPr>
          <w:lang w:val="es-ES"/>
        </w:rPr>
        <w:t xml:space="preserve"> Control).</w:t>
      </w:r>
    </w:p>
    <w:p w14:paraId="3DA27260" w14:textId="77777777" w:rsidR="00130955" w:rsidRDefault="006E2BB0">
      <w:pPr>
        <w:numPr>
          <w:ilvl w:val="0"/>
          <w:numId w:val="7"/>
        </w:numPr>
        <w:rPr>
          <w:lang w:val="es-ES"/>
        </w:rPr>
      </w:pPr>
      <w:r>
        <w:rPr>
          <w:lang w:val="es-ES"/>
        </w:rPr>
        <w:t xml:space="preserve">El acceso a las opciones de configuración es un tanto difícil, dado que requiere tener el enfoque en el </w:t>
      </w:r>
      <w:proofErr w:type="spellStart"/>
      <w:r>
        <w:rPr>
          <w:lang w:val="es-ES"/>
        </w:rPr>
        <w:t>Optikey</w:t>
      </w:r>
      <w:proofErr w:type="spellEnd"/>
      <w:r>
        <w:rPr>
          <w:lang w:val="es-ES"/>
        </w:rPr>
        <w:t xml:space="preserve"> (y no en un programa externo) y presionar la combinación de teclas “ALT-M”. El problema es que no resulta fácil saber cuándo el enfoque está en el </w:t>
      </w:r>
      <w:proofErr w:type="spellStart"/>
      <w:r>
        <w:rPr>
          <w:lang w:val="es-ES"/>
        </w:rPr>
        <w:t>Optikey</w:t>
      </w:r>
      <w:proofErr w:type="spellEnd"/>
      <w:r>
        <w:rPr>
          <w:color w:val="000000"/>
          <w:lang w:val="es-419"/>
        </w:rPr>
        <w:t>,</w:t>
      </w:r>
      <w:r>
        <w:rPr>
          <w:lang w:val="es-ES"/>
        </w:rPr>
        <w:t xml:space="preserve"> ya que no hay una clave que lo indique</w:t>
      </w:r>
      <w:r>
        <w:rPr>
          <w:color w:val="000000"/>
          <w:lang w:val="es-419"/>
        </w:rPr>
        <w:t>,</w:t>
      </w:r>
      <w:r>
        <w:rPr>
          <w:lang w:val="es-ES"/>
        </w:rPr>
        <w:t xml:space="preserve"> a excepción de un leve cambio de color en el ícono del programa en el </w:t>
      </w:r>
      <w:proofErr w:type="spellStart"/>
      <w:r>
        <w:rPr>
          <w:i/>
          <w:lang w:val="es-ES"/>
        </w:rPr>
        <w:t>Taskbar</w:t>
      </w:r>
      <w:proofErr w:type="spellEnd"/>
      <w:r>
        <w:rPr>
          <w:lang w:val="es-ES"/>
        </w:rPr>
        <w:t xml:space="preserve">. Una alternativa es hacer un clic derecho sobre el teclado del </w:t>
      </w:r>
      <w:proofErr w:type="spellStart"/>
      <w:r>
        <w:rPr>
          <w:lang w:val="es-ES"/>
        </w:rPr>
        <w:t>Optikey</w:t>
      </w:r>
      <w:proofErr w:type="spellEnd"/>
      <w:r>
        <w:rPr>
          <w:lang w:val="es-ES"/>
        </w:rPr>
        <w:t xml:space="preserve"> y elegir la opción </w:t>
      </w:r>
      <w:r>
        <w:rPr>
          <w:i/>
          <w:lang w:val="es-ES"/>
        </w:rPr>
        <w:t>Management</w:t>
      </w:r>
      <w:r>
        <w:rPr>
          <w:lang w:val="es-ES"/>
        </w:rPr>
        <w:t xml:space="preserve"> </w:t>
      </w:r>
      <w:proofErr w:type="spellStart"/>
      <w:r>
        <w:rPr>
          <w:i/>
          <w:lang w:val="es-ES"/>
        </w:rPr>
        <w:t>Console</w:t>
      </w:r>
      <w:proofErr w:type="spellEnd"/>
      <w:r>
        <w:rPr>
          <w:lang w:val="es-ES"/>
        </w:rPr>
        <w:t>.</w:t>
      </w:r>
    </w:p>
    <w:p w14:paraId="3DA27261" w14:textId="77777777" w:rsidR="00130955" w:rsidRDefault="006E2BB0">
      <w:pPr>
        <w:numPr>
          <w:ilvl w:val="0"/>
          <w:numId w:val="7"/>
        </w:numPr>
        <w:rPr>
          <w:lang w:val="es-ES"/>
        </w:rPr>
      </w:pPr>
      <w:r>
        <w:rPr>
          <w:lang w:val="es-ES"/>
        </w:rPr>
        <w:t xml:space="preserve">Si por error el usuario activa el </w:t>
      </w:r>
      <w:proofErr w:type="spellStart"/>
      <w:r>
        <w:rPr>
          <w:lang w:val="es-ES"/>
        </w:rPr>
        <w:t>Optikey</w:t>
      </w:r>
      <w:proofErr w:type="spellEnd"/>
      <w:r>
        <w:rPr>
          <w:lang w:val="es-ES"/>
        </w:rPr>
        <w:t xml:space="preserve"> dos veces, el programa no reconoce que ya está abierto e inicia dos versiones del teclado virtual, una en la parte de arriba y una en la parte de abajo, cubriendo toda la pantalla. Esto crea una situación que es un tanto difícil de manejar y que a veces congela la computadora.</w:t>
      </w:r>
    </w:p>
    <w:p w14:paraId="3DA27262" w14:textId="77777777" w:rsidR="00130955" w:rsidRDefault="00130955">
      <w:pPr>
        <w:ind w:left="720"/>
        <w:rPr>
          <w:lang w:val="es-ES"/>
        </w:rPr>
      </w:pPr>
    </w:p>
    <w:p w14:paraId="3DA27263"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lastRenderedPageBreak/>
        <w:t>Sistemas similares disponibles</w:t>
      </w:r>
    </w:p>
    <w:p w14:paraId="3DA27264" w14:textId="77777777" w:rsidR="00130955" w:rsidRDefault="00130955"/>
    <w:tbl>
      <w:tblPr>
        <w:tblStyle w:val="TableGrid"/>
        <w:tblW w:w="9576" w:type="dxa"/>
        <w:tblLook w:val="04A0" w:firstRow="1" w:lastRow="0" w:firstColumn="1" w:lastColumn="0" w:noHBand="0" w:noVBand="1"/>
      </w:tblPr>
      <w:tblGrid>
        <w:gridCol w:w="4675"/>
        <w:gridCol w:w="1440"/>
        <w:gridCol w:w="900"/>
        <w:gridCol w:w="2561"/>
      </w:tblGrid>
      <w:tr w:rsidR="00130955" w14:paraId="3DA27269" w14:textId="77777777">
        <w:trPr>
          <w:tblHeader/>
        </w:trPr>
        <w:tc>
          <w:tcPr>
            <w:tcW w:w="4675" w:type="dxa"/>
            <w:shd w:val="clear" w:color="000000" w:fill="DDD9C3"/>
          </w:tcPr>
          <w:p w14:paraId="3DA27265" w14:textId="77777777" w:rsidR="00130955" w:rsidRDefault="006E2BB0">
            <w:pPr>
              <w:jc w:val="center"/>
              <w:rPr>
                <w:b/>
              </w:rPr>
            </w:pPr>
            <w:r>
              <w:rPr>
                <w:b/>
                <w:lang w:val="es-ES"/>
              </w:rPr>
              <w:t>Equipo / Programa</w:t>
            </w:r>
          </w:p>
        </w:tc>
        <w:tc>
          <w:tcPr>
            <w:tcW w:w="1440" w:type="dxa"/>
            <w:shd w:val="clear" w:color="000000" w:fill="DDD9C3"/>
          </w:tcPr>
          <w:p w14:paraId="3DA27266" w14:textId="77777777" w:rsidR="00130955" w:rsidRDefault="006E2BB0">
            <w:pPr>
              <w:jc w:val="center"/>
              <w:rPr>
                <w:b/>
                <w:lang w:val="es-ES"/>
              </w:rPr>
            </w:pPr>
            <w:r>
              <w:rPr>
                <w:b/>
                <w:lang w:val="es-ES"/>
              </w:rPr>
              <w:t>Plataforma</w:t>
            </w:r>
          </w:p>
        </w:tc>
        <w:tc>
          <w:tcPr>
            <w:tcW w:w="900" w:type="dxa"/>
            <w:shd w:val="clear" w:color="000000" w:fill="DDD9C3"/>
          </w:tcPr>
          <w:p w14:paraId="3DA27267" w14:textId="77777777" w:rsidR="00130955" w:rsidRDefault="006E2BB0">
            <w:pPr>
              <w:jc w:val="center"/>
              <w:rPr>
                <w:b/>
                <w:lang w:val="es-ES"/>
              </w:rPr>
            </w:pPr>
            <w:r>
              <w:rPr>
                <w:b/>
                <w:lang w:val="es-ES"/>
              </w:rPr>
              <w:t>Precio</w:t>
            </w:r>
          </w:p>
        </w:tc>
        <w:tc>
          <w:tcPr>
            <w:tcW w:w="2561" w:type="dxa"/>
            <w:shd w:val="clear" w:color="000000" w:fill="DDD9C3"/>
          </w:tcPr>
          <w:p w14:paraId="3DA27268" w14:textId="77777777" w:rsidR="00130955" w:rsidRDefault="006E2BB0">
            <w:pPr>
              <w:jc w:val="center"/>
              <w:rPr>
                <w:b/>
                <w:lang w:val="es-ES"/>
              </w:rPr>
            </w:pPr>
            <w:r>
              <w:rPr>
                <w:b/>
                <w:lang w:val="es-ES"/>
              </w:rPr>
              <w:t>Página web</w:t>
            </w:r>
          </w:p>
        </w:tc>
      </w:tr>
      <w:tr w:rsidR="00130955" w14:paraId="3DA2726E" w14:textId="77777777">
        <w:tc>
          <w:tcPr>
            <w:tcW w:w="4675" w:type="dxa"/>
            <w:vAlign w:val="center"/>
          </w:tcPr>
          <w:p w14:paraId="3DA2726A" w14:textId="77777777" w:rsidR="00130955" w:rsidRDefault="006E2BB0">
            <w:pPr>
              <w:rPr>
                <w:sz w:val="22"/>
                <w:szCs w:val="22"/>
                <w:lang w:val="en-US"/>
              </w:rPr>
            </w:pPr>
            <w:r>
              <w:rPr>
                <w:sz w:val="22"/>
                <w:szCs w:val="22"/>
                <w:lang w:val="en-US"/>
              </w:rPr>
              <w:t>Windows Eye Control</w:t>
            </w:r>
          </w:p>
        </w:tc>
        <w:tc>
          <w:tcPr>
            <w:tcW w:w="1440" w:type="dxa"/>
            <w:vAlign w:val="center"/>
          </w:tcPr>
          <w:p w14:paraId="3DA2726B" w14:textId="77777777" w:rsidR="00130955" w:rsidRDefault="006E2BB0">
            <w:pPr>
              <w:jc w:val="center"/>
              <w:rPr>
                <w:sz w:val="22"/>
                <w:szCs w:val="22"/>
                <w:lang w:val="en-US"/>
              </w:rPr>
            </w:pPr>
            <w:r>
              <w:rPr>
                <w:sz w:val="22"/>
                <w:szCs w:val="22"/>
                <w:lang w:val="en-US"/>
              </w:rPr>
              <w:t>Windows</w:t>
            </w:r>
          </w:p>
        </w:tc>
        <w:tc>
          <w:tcPr>
            <w:tcW w:w="900" w:type="dxa"/>
            <w:vAlign w:val="center"/>
          </w:tcPr>
          <w:p w14:paraId="3DA2726C" w14:textId="77777777" w:rsidR="00130955" w:rsidRDefault="006E2BB0">
            <w:pPr>
              <w:jc w:val="center"/>
              <w:rPr>
                <w:sz w:val="22"/>
                <w:szCs w:val="22"/>
                <w:lang w:val="en-US"/>
              </w:rPr>
            </w:pPr>
            <w:r>
              <w:rPr>
                <w:sz w:val="22"/>
                <w:szCs w:val="22"/>
                <w:lang w:val="en-US"/>
              </w:rPr>
              <w:t>Gratis</w:t>
            </w:r>
          </w:p>
        </w:tc>
        <w:tc>
          <w:tcPr>
            <w:tcW w:w="2561" w:type="dxa"/>
            <w:vAlign w:val="center"/>
          </w:tcPr>
          <w:p w14:paraId="3DA2726D" w14:textId="77777777" w:rsidR="00130955" w:rsidRDefault="006E2BB0">
            <w:pPr>
              <w:rPr>
                <w:sz w:val="22"/>
                <w:szCs w:val="22"/>
                <w:lang w:val="en-US"/>
              </w:rPr>
            </w:pPr>
            <w:r>
              <w:rPr>
                <w:rStyle w:val="Hyperlink"/>
                <w:color w:val="auto"/>
                <w:u w:val="none"/>
              </w:rPr>
              <w:t>www.microsoft.com/</w:t>
            </w:r>
          </w:p>
        </w:tc>
      </w:tr>
      <w:tr w:rsidR="00130955" w14:paraId="3DA27273" w14:textId="77777777">
        <w:tc>
          <w:tcPr>
            <w:tcW w:w="4675" w:type="dxa"/>
            <w:vAlign w:val="center"/>
          </w:tcPr>
          <w:p w14:paraId="3DA2726F" w14:textId="77777777" w:rsidR="00130955" w:rsidRDefault="006E2BB0">
            <w:pPr>
              <w:rPr>
                <w:bCs/>
                <w:sz w:val="22"/>
                <w:szCs w:val="22"/>
                <w:lang w:val="en-US"/>
              </w:rPr>
            </w:pPr>
            <w:proofErr w:type="spellStart"/>
            <w:r>
              <w:rPr>
                <w:bCs/>
                <w:sz w:val="22"/>
                <w:szCs w:val="22"/>
                <w:lang w:val="en-US"/>
              </w:rPr>
              <w:t>Tobii</w:t>
            </w:r>
            <w:proofErr w:type="spellEnd"/>
            <w:r>
              <w:rPr>
                <w:bCs/>
                <w:sz w:val="22"/>
                <w:szCs w:val="22"/>
                <w:lang w:val="en-US"/>
              </w:rPr>
              <w:t xml:space="preserve"> Windows Control</w:t>
            </w:r>
          </w:p>
        </w:tc>
        <w:tc>
          <w:tcPr>
            <w:tcW w:w="1440" w:type="dxa"/>
            <w:vAlign w:val="center"/>
          </w:tcPr>
          <w:p w14:paraId="3DA27270" w14:textId="77777777" w:rsidR="00130955" w:rsidRDefault="006E2BB0">
            <w:pPr>
              <w:jc w:val="center"/>
              <w:rPr>
                <w:sz w:val="22"/>
                <w:szCs w:val="22"/>
                <w:lang w:val="en-US"/>
              </w:rPr>
            </w:pPr>
            <w:r>
              <w:rPr>
                <w:sz w:val="22"/>
                <w:szCs w:val="22"/>
                <w:lang w:val="en-US"/>
              </w:rPr>
              <w:t>Windows</w:t>
            </w:r>
          </w:p>
        </w:tc>
        <w:tc>
          <w:tcPr>
            <w:tcW w:w="900" w:type="dxa"/>
            <w:vAlign w:val="center"/>
          </w:tcPr>
          <w:p w14:paraId="3DA27271" w14:textId="77777777" w:rsidR="00130955" w:rsidRDefault="006E2BB0">
            <w:pPr>
              <w:jc w:val="center"/>
              <w:rPr>
                <w:sz w:val="22"/>
                <w:szCs w:val="22"/>
                <w:lang w:val="en-US"/>
              </w:rPr>
            </w:pPr>
            <w:r>
              <w:rPr>
                <w:sz w:val="22"/>
                <w:szCs w:val="22"/>
                <w:lang w:val="en-US"/>
              </w:rPr>
              <w:t>$699</w:t>
            </w:r>
          </w:p>
        </w:tc>
        <w:tc>
          <w:tcPr>
            <w:tcW w:w="2561" w:type="dxa"/>
            <w:vAlign w:val="center"/>
          </w:tcPr>
          <w:p w14:paraId="3DA27272" w14:textId="77777777" w:rsidR="00130955" w:rsidRDefault="006E2BB0">
            <w:pPr>
              <w:rPr>
                <w:sz w:val="22"/>
                <w:szCs w:val="22"/>
                <w:lang w:val="en-US"/>
              </w:rPr>
            </w:pPr>
            <w:r>
              <w:rPr>
                <w:sz w:val="22"/>
                <w:szCs w:val="22"/>
                <w:lang w:val="en-US"/>
              </w:rPr>
              <w:t>www.tobiidynavox.com</w:t>
            </w:r>
          </w:p>
        </w:tc>
      </w:tr>
      <w:tr w:rsidR="00130955" w14:paraId="3DA27278" w14:textId="77777777">
        <w:tc>
          <w:tcPr>
            <w:tcW w:w="4675" w:type="dxa"/>
            <w:vAlign w:val="center"/>
          </w:tcPr>
          <w:p w14:paraId="3DA27274" w14:textId="77777777" w:rsidR="00130955" w:rsidRDefault="006E2BB0">
            <w:pPr>
              <w:rPr>
                <w:bCs/>
                <w:sz w:val="22"/>
                <w:szCs w:val="22"/>
                <w:lang w:val="en-US"/>
              </w:rPr>
            </w:pPr>
            <w:proofErr w:type="spellStart"/>
            <w:r>
              <w:rPr>
                <w:bCs/>
                <w:sz w:val="22"/>
                <w:szCs w:val="22"/>
                <w:lang w:val="en-US"/>
              </w:rPr>
              <w:t>Tobii</w:t>
            </w:r>
            <w:proofErr w:type="spellEnd"/>
            <w:r>
              <w:rPr>
                <w:bCs/>
                <w:sz w:val="22"/>
                <w:szCs w:val="22"/>
                <w:lang w:val="en-US"/>
              </w:rPr>
              <w:t xml:space="preserve"> Gaze Interaction</w:t>
            </w:r>
          </w:p>
        </w:tc>
        <w:tc>
          <w:tcPr>
            <w:tcW w:w="1440" w:type="dxa"/>
            <w:vAlign w:val="center"/>
          </w:tcPr>
          <w:p w14:paraId="3DA27275" w14:textId="77777777" w:rsidR="00130955" w:rsidRDefault="006E2BB0">
            <w:pPr>
              <w:jc w:val="center"/>
              <w:rPr>
                <w:sz w:val="22"/>
                <w:szCs w:val="22"/>
                <w:lang w:val="en-US"/>
              </w:rPr>
            </w:pPr>
            <w:r>
              <w:rPr>
                <w:sz w:val="22"/>
                <w:szCs w:val="22"/>
                <w:lang w:val="en-US"/>
              </w:rPr>
              <w:t>Windows</w:t>
            </w:r>
          </w:p>
        </w:tc>
        <w:tc>
          <w:tcPr>
            <w:tcW w:w="900" w:type="dxa"/>
            <w:vAlign w:val="center"/>
          </w:tcPr>
          <w:p w14:paraId="3DA27276" w14:textId="77777777" w:rsidR="00130955" w:rsidRDefault="006E2BB0">
            <w:pPr>
              <w:jc w:val="center"/>
              <w:rPr>
                <w:sz w:val="22"/>
                <w:szCs w:val="22"/>
                <w:lang w:val="en-US"/>
              </w:rPr>
            </w:pPr>
            <w:r>
              <w:rPr>
                <w:sz w:val="22"/>
                <w:szCs w:val="22"/>
                <w:lang w:val="en-US"/>
              </w:rPr>
              <w:t>$699</w:t>
            </w:r>
          </w:p>
        </w:tc>
        <w:tc>
          <w:tcPr>
            <w:tcW w:w="2561" w:type="dxa"/>
            <w:vAlign w:val="center"/>
          </w:tcPr>
          <w:p w14:paraId="3DA27277" w14:textId="77777777" w:rsidR="00130955" w:rsidRDefault="006E2BB0">
            <w:pPr>
              <w:rPr>
                <w:sz w:val="22"/>
                <w:szCs w:val="22"/>
                <w:lang w:val="en-US"/>
              </w:rPr>
            </w:pPr>
            <w:r>
              <w:rPr>
                <w:sz w:val="22"/>
                <w:szCs w:val="22"/>
                <w:lang w:val="en-US"/>
              </w:rPr>
              <w:t>www.tobiidynavox.com</w:t>
            </w:r>
          </w:p>
        </w:tc>
      </w:tr>
    </w:tbl>
    <w:p w14:paraId="3DA27279" w14:textId="77777777" w:rsidR="00130955" w:rsidRDefault="00130955">
      <w:pPr>
        <w:ind w:left="720"/>
      </w:pPr>
    </w:p>
    <w:p w14:paraId="3DA2727A" w14:textId="77777777" w:rsidR="00130955" w:rsidRDefault="00130955">
      <w:pPr>
        <w:rPr>
          <w:i/>
          <w:color w:val="000000"/>
          <w:sz w:val="20"/>
          <w:lang w:val="en-US"/>
        </w:rPr>
      </w:pPr>
    </w:p>
    <w:p w14:paraId="3DA2727B"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t>Definiciones</w:t>
      </w:r>
    </w:p>
    <w:p w14:paraId="3DA2727C" w14:textId="77777777" w:rsidR="00130955" w:rsidRDefault="00130955"/>
    <w:tbl>
      <w:tblPr>
        <w:tblStyle w:val="TableGrid"/>
        <w:tblW w:w="0" w:type="auto"/>
        <w:tblLook w:val="04A0" w:firstRow="1" w:lastRow="0" w:firstColumn="1" w:lastColumn="0" w:noHBand="0" w:noVBand="1"/>
      </w:tblPr>
      <w:tblGrid>
        <w:gridCol w:w="2254"/>
        <w:gridCol w:w="7096"/>
      </w:tblGrid>
      <w:tr w:rsidR="00130955" w14:paraId="3DA2727F" w14:textId="77777777">
        <w:trPr>
          <w:tblHeader/>
        </w:trPr>
        <w:tc>
          <w:tcPr>
            <w:tcW w:w="2268" w:type="dxa"/>
            <w:tcBorders>
              <w:top w:val="single" w:sz="4" w:space="0" w:color="000000"/>
              <w:left w:val="single" w:sz="4" w:space="0" w:color="000000"/>
              <w:bottom w:val="single" w:sz="4" w:space="0" w:color="000000"/>
              <w:right w:val="single" w:sz="4" w:space="0" w:color="000000"/>
            </w:tcBorders>
            <w:shd w:val="clear" w:color="000000" w:fill="D9D9D9"/>
          </w:tcPr>
          <w:p w14:paraId="3DA2727D" w14:textId="77777777" w:rsidR="00130955" w:rsidRDefault="006E2BB0">
            <w:pPr>
              <w:rPr>
                <w:b/>
              </w:rPr>
            </w:pPr>
            <w:r>
              <w:rPr>
                <w:b/>
              </w:rPr>
              <w:t>Funcionalidad</w:t>
            </w:r>
          </w:p>
        </w:tc>
        <w:tc>
          <w:tcPr>
            <w:tcW w:w="7232" w:type="dxa"/>
            <w:tcBorders>
              <w:top w:val="single" w:sz="4" w:space="0" w:color="000000"/>
              <w:left w:val="single" w:sz="4" w:space="0" w:color="000000"/>
              <w:bottom w:val="single" w:sz="4" w:space="0" w:color="000000"/>
              <w:right w:val="single" w:sz="4" w:space="0" w:color="000000"/>
            </w:tcBorders>
          </w:tcPr>
          <w:p w14:paraId="3DA2727E" w14:textId="77777777" w:rsidR="00130955" w:rsidRDefault="006E2BB0">
            <w:r>
              <w:rPr>
                <w:i/>
                <w:lang w:val="es-ES"/>
              </w:rPr>
              <w:t>Grado al cual el equipo o la aplicación desempeña adecuada y consistentemente el trabajo para el cual fue creado.</w:t>
            </w:r>
          </w:p>
        </w:tc>
      </w:tr>
      <w:tr w:rsidR="00130955" w14:paraId="3DA27282" w14:textId="77777777">
        <w:trPr>
          <w:tblHeader/>
        </w:trPr>
        <w:tc>
          <w:tcPr>
            <w:tcW w:w="2268" w:type="dxa"/>
            <w:tcBorders>
              <w:top w:val="single" w:sz="4" w:space="0" w:color="000000"/>
              <w:left w:val="single" w:sz="4" w:space="0" w:color="000000"/>
              <w:bottom w:val="single" w:sz="4" w:space="0" w:color="000000"/>
              <w:right w:val="single" w:sz="4" w:space="0" w:color="000000"/>
            </w:tcBorders>
            <w:shd w:val="clear" w:color="000000" w:fill="D9D9D9"/>
          </w:tcPr>
          <w:p w14:paraId="3DA27280" w14:textId="77777777" w:rsidR="00130955" w:rsidRDefault="006E2BB0">
            <w:pPr>
              <w:rPr>
                <w:b/>
              </w:rPr>
            </w:pPr>
            <w:r>
              <w:rPr>
                <w:b/>
              </w:rPr>
              <w:t>Instalación</w:t>
            </w:r>
          </w:p>
        </w:tc>
        <w:tc>
          <w:tcPr>
            <w:tcW w:w="7232" w:type="dxa"/>
            <w:tcBorders>
              <w:top w:val="single" w:sz="4" w:space="0" w:color="000000"/>
              <w:left w:val="single" w:sz="4" w:space="0" w:color="000000"/>
              <w:bottom w:val="single" w:sz="4" w:space="0" w:color="000000"/>
              <w:right w:val="single" w:sz="4" w:space="0" w:color="000000"/>
            </w:tcBorders>
          </w:tcPr>
          <w:p w14:paraId="3DA27281" w14:textId="77777777" w:rsidR="00130955" w:rsidRDefault="006E2BB0">
            <w:r>
              <w:rPr>
                <w:i/>
                <w:lang w:val="es-ES"/>
              </w:rPr>
              <w:t>Cantidad y complejidad de los pasos necesarios en el proceso de instalación.</w:t>
            </w:r>
          </w:p>
        </w:tc>
      </w:tr>
      <w:tr w:rsidR="00130955" w14:paraId="3DA27285" w14:textId="77777777">
        <w:trPr>
          <w:tblHeader/>
        </w:trPr>
        <w:tc>
          <w:tcPr>
            <w:tcW w:w="2268" w:type="dxa"/>
            <w:tcBorders>
              <w:top w:val="single" w:sz="4" w:space="0" w:color="000000"/>
              <w:left w:val="single" w:sz="4" w:space="0" w:color="000000"/>
              <w:bottom w:val="single" w:sz="4" w:space="0" w:color="000000"/>
              <w:right w:val="single" w:sz="4" w:space="0" w:color="000000"/>
            </w:tcBorders>
            <w:shd w:val="clear" w:color="000000" w:fill="D9D9D9"/>
          </w:tcPr>
          <w:p w14:paraId="3DA27283" w14:textId="77777777" w:rsidR="00130955" w:rsidRDefault="006E2BB0">
            <w:pPr>
              <w:rPr>
                <w:b/>
              </w:rPr>
            </w:pPr>
            <w:r>
              <w:rPr>
                <w:b/>
              </w:rPr>
              <w:t>Uso</w:t>
            </w:r>
          </w:p>
        </w:tc>
        <w:tc>
          <w:tcPr>
            <w:tcW w:w="7232" w:type="dxa"/>
            <w:tcBorders>
              <w:top w:val="single" w:sz="4" w:space="0" w:color="000000"/>
              <w:left w:val="single" w:sz="4" w:space="0" w:color="000000"/>
              <w:bottom w:val="single" w:sz="4" w:space="0" w:color="000000"/>
              <w:right w:val="single" w:sz="4" w:space="0" w:color="000000"/>
            </w:tcBorders>
          </w:tcPr>
          <w:p w14:paraId="3DA27284" w14:textId="77777777" w:rsidR="00130955" w:rsidRDefault="006E2BB0">
            <w:r>
              <w:rPr>
                <w:i/>
                <w:lang w:val="es-ES"/>
              </w:rPr>
              <w:t>Grado al cual el uso del equipo o la aplicación es transparente, intuitivo y amigable al usuario.</w:t>
            </w:r>
          </w:p>
        </w:tc>
      </w:tr>
      <w:tr w:rsidR="00130955" w14:paraId="3DA27288" w14:textId="77777777">
        <w:trPr>
          <w:tblHeader/>
        </w:trPr>
        <w:tc>
          <w:tcPr>
            <w:tcW w:w="2268" w:type="dxa"/>
            <w:tcBorders>
              <w:top w:val="single" w:sz="4" w:space="0" w:color="000000"/>
              <w:left w:val="single" w:sz="4" w:space="0" w:color="000000"/>
              <w:bottom w:val="single" w:sz="4" w:space="0" w:color="000000"/>
              <w:right w:val="single" w:sz="4" w:space="0" w:color="000000"/>
            </w:tcBorders>
            <w:shd w:val="clear" w:color="000000" w:fill="D9D9D9"/>
          </w:tcPr>
          <w:p w14:paraId="3DA27286" w14:textId="77777777" w:rsidR="00130955" w:rsidRDefault="006E2BB0">
            <w:pPr>
              <w:rPr>
                <w:b/>
              </w:rPr>
            </w:pPr>
            <w:r>
              <w:rPr>
                <w:b/>
              </w:rPr>
              <w:t>Configuración</w:t>
            </w:r>
          </w:p>
        </w:tc>
        <w:tc>
          <w:tcPr>
            <w:tcW w:w="7232" w:type="dxa"/>
            <w:tcBorders>
              <w:top w:val="single" w:sz="4" w:space="0" w:color="000000"/>
              <w:left w:val="single" w:sz="4" w:space="0" w:color="000000"/>
              <w:bottom w:val="single" w:sz="4" w:space="0" w:color="000000"/>
              <w:right w:val="single" w:sz="4" w:space="0" w:color="000000"/>
            </w:tcBorders>
          </w:tcPr>
          <w:p w14:paraId="3DA27287" w14:textId="77777777" w:rsidR="00130955" w:rsidRDefault="006E2BB0">
            <w:r>
              <w:rPr>
                <w:i/>
                <w:lang w:val="es-ES"/>
              </w:rPr>
              <w:t>Cantidad y calidad de las opciones disponibles para ajustar los parámetros del equipo o la aplicación a las necesidades y preferencias particulares del usuario.</w:t>
            </w:r>
          </w:p>
        </w:tc>
      </w:tr>
      <w:tr w:rsidR="00130955" w14:paraId="3DA2728B" w14:textId="77777777">
        <w:trPr>
          <w:tblHeader/>
        </w:trPr>
        <w:tc>
          <w:tcPr>
            <w:tcW w:w="2268" w:type="dxa"/>
            <w:tcBorders>
              <w:top w:val="single" w:sz="4" w:space="0" w:color="000000"/>
              <w:left w:val="single" w:sz="4" w:space="0" w:color="000000"/>
              <w:bottom w:val="single" w:sz="4" w:space="0" w:color="000000"/>
              <w:right w:val="single" w:sz="4" w:space="0" w:color="000000"/>
            </w:tcBorders>
            <w:shd w:val="clear" w:color="000000" w:fill="D9D9D9"/>
          </w:tcPr>
          <w:p w14:paraId="3DA27289" w14:textId="77777777" w:rsidR="00130955" w:rsidRDefault="006E2BB0">
            <w:pPr>
              <w:rPr>
                <w:b/>
              </w:rPr>
            </w:pPr>
            <w:r>
              <w:rPr>
                <w:b/>
              </w:rPr>
              <w:t>Estabilidad</w:t>
            </w:r>
          </w:p>
        </w:tc>
        <w:tc>
          <w:tcPr>
            <w:tcW w:w="7232" w:type="dxa"/>
            <w:tcBorders>
              <w:top w:val="single" w:sz="4" w:space="0" w:color="000000"/>
              <w:left w:val="single" w:sz="4" w:space="0" w:color="000000"/>
              <w:bottom w:val="single" w:sz="4" w:space="0" w:color="000000"/>
              <w:right w:val="single" w:sz="4" w:space="0" w:color="000000"/>
            </w:tcBorders>
          </w:tcPr>
          <w:p w14:paraId="3DA2728A" w14:textId="77777777" w:rsidR="00130955" w:rsidRDefault="006E2BB0">
            <w:r>
              <w:rPr>
                <w:i/>
                <w:lang w:val="es-ES"/>
              </w:rPr>
              <w:t>Resistencia del equipo o la aplicación a problemas que resulten en un funcionamiento lento, errático o que congelen el mismo.</w:t>
            </w:r>
          </w:p>
        </w:tc>
      </w:tr>
    </w:tbl>
    <w:p w14:paraId="3DA2728C" w14:textId="77777777" w:rsidR="00130955" w:rsidRDefault="00130955"/>
    <w:p w14:paraId="3DA2728D" w14:textId="77777777" w:rsidR="00130955" w:rsidRDefault="00130955"/>
    <w:p w14:paraId="3DA2728E" w14:textId="77777777" w:rsidR="00130955" w:rsidRDefault="006E2BB0">
      <w:pPr>
        <w:pStyle w:val="Heading2"/>
        <w:rPr>
          <w:rFonts w:ascii="Times New Roman" w:hAnsi="Times New Roman"/>
          <w:b/>
          <w:color w:val="auto"/>
          <w:sz w:val="28"/>
          <w:szCs w:val="28"/>
          <w:lang w:val="es-ES"/>
        </w:rPr>
      </w:pPr>
      <w:r>
        <w:rPr>
          <w:rFonts w:ascii="Times New Roman" w:hAnsi="Times New Roman"/>
          <w:b/>
          <w:color w:val="auto"/>
          <w:sz w:val="28"/>
          <w:szCs w:val="28"/>
          <w:lang w:val="es-ES"/>
        </w:rPr>
        <w:t>Escala de evaluación</w:t>
      </w:r>
    </w:p>
    <w:p w14:paraId="3DA2728F" w14:textId="77777777" w:rsidR="00130955" w:rsidRDefault="00130955">
      <w:pPr>
        <w:rPr>
          <w:lang w:val="es-ES"/>
        </w:rPr>
      </w:pPr>
    </w:p>
    <w:tbl>
      <w:tblPr>
        <w:tblStyle w:val="TableGrid"/>
        <w:tblW w:w="9355" w:type="dxa"/>
        <w:tblLook w:val="04A0" w:firstRow="1" w:lastRow="0" w:firstColumn="1" w:lastColumn="0" w:noHBand="0" w:noVBand="1"/>
      </w:tblPr>
      <w:tblGrid>
        <w:gridCol w:w="2663"/>
        <w:gridCol w:w="6692"/>
      </w:tblGrid>
      <w:tr w:rsidR="008661C4" w14:paraId="3DA27293" w14:textId="77777777" w:rsidTr="008661C4">
        <w:trPr>
          <w:tblHeader/>
        </w:trPr>
        <w:tc>
          <w:tcPr>
            <w:tcW w:w="2663" w:type="dxa"/>
            <w:shd w:val="clear" w:color="000000" w:fill="D9D9D9"/>
          </w:tcPr>
          <w:p w14:paraId="3DA27290" w14:textId="77777777" w:rsidR="008661C4" w:rsidRDefault="008661C4">
            <w:pPr>
              <w:rPr>
                <w:b/>
              </w:rPr>
            </w:pPr>
            <w:r>
              <w:rPr>
                <w:b/>
              </w:rPr>
              <w:t>Excelente (5/5)</w:t>
            </w:r>
          </w:p>
        </w:tc>
        <w:tc>
          <w:tcPr>
            <w:tcW w:w="6692" w:type="dxa"/>
          </w:tcPr>
          <w:p w14:paraId="3DA27292" w14:textId="77777777" w:rsidR="008661C4" w:rsidRDefault="008661C4">
            <w:r>
              <w:rPr>
                <w:i/>
                <w:lang w:val="es-ES"/>
              </w:rPr>
              <w:t>Sobrepasa las expectativas</w:t>
            </w:r>
          </w:p>
        </w:tc>
      </w:tr>
      <w:tr w:rsidR="008661C4" w14:paraId="3DA27297" w14:textId="77777777" w:rsidTr="008661C4">
        <w:trPr>
          <w:tblHeader/>
        </w:trPr>
        <w:tc>
          <w:tcPr>
            <w:tcW w:w="2663" w:type="dxa"/>
            <w:shd w:val="clear" w:color="000000" w:fill="D9D9D9"/>
          </w:tcPr>
          <w:p w14:paraId="3DA27294" w14:textId="77777777" w:rsidR="008661C4" w:rsidRDefault="008661C4">
            <w:pPr>
              <w:rPr>
                <w:b/>
              </w:rPr>
            </w:pPr>
            <w:r>
              <w:rPr>
                <w:b/>
              </w:rPr>
              <w:t>Bueno (4/5)</w:t>
            </w:r>
          </w:p>
        </w:tc>
        <w:tc>
          <w:tcPr>
            <w:tcW w:w="6692" w:type="dxa"/>
          </w:tcPr>
          <w:p w14:paraId="3DA27296" w14:textId="77777777" w:rsidR="008661C4" w:rsidRDefault="008661C4">
            <w:r>
              <w:rPr>
                <w:i/>
                <w:lang w:val="es-ES"/>
              </w:rPr>
              <w:t>Cumple satisfactoriamente con las expectativas</w:t>
            </w:r>
          </w:p>
        </w:tc>
      </w:tr>
      <w:tr w:rsidR="008661C4" w14:paraId="3DA2729B" w14:textId="77777777" w:rsidTr="008661C4">
        <w:trPr>
          <w:tblHeader/>
        </w:trPr>
        <w:tc>
          <w:tcPr>
            <w:tcW w:w="2663" w:type="dxa"/>
            <w:shd w:val="clear" w:color="000000" w:fill="D9D9D9"/>
          </w:tcPr>
          <w:p w14:paraId="3DA27298" w14:textId="77777777" w:rsidR="008661C4" w:rsidRDefault="008661C4">
            <w:pPr>
              <w:rPr>
                <w:b/>
              </w:rPr>
            </w:pPr>
            <w:r>
              <w:rPr>
                <w:b/>
              </w:rPr>
              <w:t>Mediano (3/5)</w:t>
            </w:r>
          </w:p>
        </w:tc>
        <w:tc>
          <w:tcPr>
            <w:tcW w:w="6692" w:type="dxa"/>
          </w:tcPr>
          <w:p w14:paraId="3DA2729A" w14:textId="77777777" w:rsidR="008661C4" w:rsidRDefault="008661C4">
            <w:r>
              <w:rPr>
                <w:i/>
                <w:lang w:val="es-ES"/>
              </w:rPr>
              <w:t>Cumple con las expectativas básicas</w:t>
            </w:r>
          </w:p>
        </w:tc>
      </w:tr>
      <w:tr w:rsidR="008661C4" w14:paraId="3DA2729F" w14:textId="77777777" w:rsidTr="008661C4">
        <w:trPr>
          <w:tblHeader/>
        </w:trPr>
        <w:tc>
          <w:tcPr>
            <w:tcW w:w="2663" w:type="dxa"/>
            <w:shd w:val="clear" w:color="000000" w:fill="D9D9D9"/>
          </w:tcPr>
          <w:p w14:paraId="3DA2729C" w14:textId="77777777" w:rsidR="008661C4" w:rsidRDefault="008661C4">
            <w:pPr>
              <w:rPr>
                <w:b/>
              </w:rPr>
            </w:pPr>
            <w:r>
              <w:rPr>
                <w:b/>
              </w:rPr>
              <w:t>Pobre (2/5)</w:t>
            </w:r>
          </w:p>
        </w:tc>
        <w:tc>
          <w:tcPr>
            <w:tcW w:w="6692" w:type="dxa"/>
          </w:tcPr>
          <w:p w14:paraId="3DA2729E" w14:textId="77777777" w:rsidR="008661C4" w:rsidRDefault="008661C4">
            <w:r>
              <w:rPr>
                <w:i/>
                <w:lang w:val="es-ES"/>
              </w:rPr>
              <w:t>Se desempeña por debajo de las expectativas</w:t>
            </w:r>
          </w:p>
        </w:tc>
      </w:tr>
      <w:tr w:rsidR="008661C4" w14:paraId="3DA272A3" w14:textId="77777777" w:rsidTr="008661C4">
        <w:trPr>
          <w:tblHeader/>
        </w:trPr>
        <w:tc>
          <w:tcPr>
            <w:tcW w:w="2663" w:type="dxa"/>
            <w:shd w:val="clear" w:color="000000" w:fill="D9D9D9"/>
          </w:tcPr>
          <w:p w14:paraId="3DA272A0" w14:textId="77777777" w:rsidR="008661C4" w:rsidRDefault="008661C4">
            <w:pPr>
              <w:rPr>
                <w:b/>
              </w:rPr>
            </w:pPr>
            <w:r>
              <w:rPr>
                <w:b/>
              </w:rPr>
              <w:t>Malo (1/5)</w:t>
            </w:r>
          </w:p>
        </w:tc>
        <w:tc>
          <w:tcPr>
            <w:tcW w:w="6692" w:type="dxa"/>
          </w:tcPr>
          <w:p w14:paraId="3DA272A2" w14:textId="77777777" w:rsidR="008661C4" w:rsidRDefault="008661C4">
            <w:r>
              <w:rPr>
                <w:i/>
                <w:lang w:val="es-ES"/>
              </w:rPr>
              <w:t>No cumple las expectativas</w:t>
            </w:r>
          </w:p>
        </w:tc>
      </w:tr>
    </w:tbl>
    <w:p w14:paraId="3DA272A4" w14:textId="77777777" w:rsidR="00130955" w:rsidRDefault="00130955">
      <w:pPr>
        <w:rPr>
          <w:lang w:val="en-US"/>
        </w:rPr>
      </w:pPr>
    </w:p>
    <w:p w14:paraId="3DA272A5" w14:textId="77777777" w:rsidR="00130955" w:rsidRDefault="00130955">
      <w:pPr>
        <w:rPr>
          <w:lang w:val="en-US"/>
        </w:rPr>
      </w:pPr>
    </w:p>
    <w:sectPr w:rsidR="00130955" w:rsidSect="002C4F3A">
      <w:footerReference w:type="even" r:id="rId12"/>
      <w:footerReference w:type="default" r:id="rId13"/>
      <w:headerReference w:type="first" r:id="rId14"/>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BF18" w14:textId="77777777" w:rsidR="00B51A4F" w:rsidRDefault="00B51A4F">
      <w:r>
        <w:separator/>
      </w:r>
    </w:p>
  </w:endnote>
  <w:endnote w:type="continuationSeparator" w:id="0">
    <w:p w14:paraId="1332D9A4" w14:textId="77777777" w:rsidR="00B51A4F" w:rsidRDefault="00B5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72B0" w14:textId="45872D17" w:rsidR="0042369D" w:rsidRDefault="0042369D" w:rsidP="00A71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210">
      <w:rPr>
        <w:rStyle w:val="PageNumber"/>
        <w:noProof/>
      </w:rPr>
      <w:t>3</w:t>
    </w:r>
    <w:r>
      <w:rPr>
        <w:rStyle w:val="PageNumber"/>
      </w:rPr>
      <w:fldChar w:fldCharType="end"/>
    </w:r>
  </w:p>
  <w:p w14:paraId="3DA272B1" w14:textId="77777777" w:rsidR="0042369D" w:rsidRDefault="0042369D" w:rsidP="00A71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72B2" w14:textId="77777777" w:rsidR="0042369D" w:rsidRPr="0085105C" w:rsidRDefault="0042369D" w:rsidP="00A71097">
    <w:pPr>
      <w:pStyle w:val="Footer"/>
      <w:framePr w:wrap="around" w:vAnchor="text" w:hAnchor="margin" w:xAlign="right" w:y="1"/>
      <w:rPr>
        <w:rStyle w:val="PageNumber"/>
        <w:i/>
        <w:sz w:val="20"/>
        <w:szCs w:val="20"/>
      </w:rPr>
    </w:pPr>
    <w:r w:rsidRPr="0085105C">
      <w:rPr>
        <w:rStyle w:val="PageNumber"/>
        <w:i/>
        <w:sz w:val="20"/>
        <w:szCs w:val="20"/>
      </w:rPr>
      <w:t xml:space="preserve">PRATP © Pág. </w:t>
    </w:r>
    <w:r w:rsidRPr="0085105C">
      <w:rPr>
        <w:rStyle w:val="PageNumber"/>
        <w:i/>
        <w:sz w:val="20"/>
        <w:szCs w:val="20"/>
      </w:rPr>
      <w:fldChar w:fldCharType="begin"/>
    </w:r>
    <w:r w:rsidRPr="0085105C">
      <w:rPr>
        <w:rStyle w:val="PageNumber"/>
        <w:i/>
        <w:sz w:val="20"/>
        <w:szCs w:val="20"/>
      </w:rPr>
      <w:instrText xml:space="preserve">PAGE  </w:instrText>
    </w:r>
    <w:r w:rsidRPr="0085105C">
      <w:rPr>
        <w:rStyle w:val="PageNumber"/>
        <w:i/>
        <w:sz w:val="20"/>
        <w:szCs w:val="20"/>
      </w:rPr>
      <w:fldChar w:fldCharType="separate"/>
    </w:r>
    <w:r w:rsidR="001F433F">
      <w:rPr>
        <w:rStyle w:val="PageNumber"/>
        <w:i/>
        <w:noProof/>
        <w:sz w:val="20"/>
        <w:szCs w:val="20"/>
      </w:rPr>
      <w:t>2</w:t>
    </w:r>
    <w:r w:rsidRPr="0085105C">
      <w:rPr>
        <w:rStyle w:val="PageNumber"/>
        <w:i/>
        <w:sz w:val="20"/>
        <w:szCs w:val="20"/>
      </w:rPr>
      <w:fldChar w:fldCharType="end"/>
    </w:r>
  </w:p>
  <w:p w14:paraId="3DA272B3" w14:textId="77777777" w:rsidR="0042369D" w:rsidRDefault="0042369D" w:rsidP="00A710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84BC" w14:textId="77777777" w:rsidR="00B51A4F" w:rsidRDefault="00B51A4F">
      <w:r>
        <w:separator/>
      </w:r>
    </w:p>
  </w:footnote>
  <w:footnote w:type="continuationSeparator" w:id="0">
    <w:p w14:paraId="106CDA00" w14:textId="77777777" w:rsidR="00B51A4F" w:rsidRDefault="00B51A4F">
      <w:r>
        <w:continuationSeparator/>
      </w:r>
    </w:p>
  </w:footnote>
  <w:footnote w:id="1">
    <w:p w14:paraId="3DA272BA" w14:textId="77777777" w:rsidR="0042369D" w:rsidRPr="003041A3" w:rsidRDefault="0042369D" w:rsidP="00D5198C">
      <w:pPr>
        <w:pStyle w:val="FootnoteText"/>
        <w:rPr>
          <w:lang w:val="es-ES"/>
        </w:rPr>
      </w:pPr>
      <w:r>
        <w:rPr>
          <w:rStyle w:val="FootnoteReference"/>
        </w:rPr>
        <w:footnoteRef/>
      </w:r>
      <w:r w:rsidRPr="0073785F">
        <w:rPr>
          <w:lang w:val="es-ES"/>
        </w:rPr>
        <w:t xml:space="preserve"> </w:t>
      </w:r>
      <w:r w:rsidRPr="0073785F">
        <w:rPr>
          <w:i/>
          <w:lang w:val="es-ES"/>
        </w:rPr>
        <w:t xml:space="preserve">Peer </w:t>
      </w:r>
      <w:proofErr w:type="spellStart"/>
      <w:r w:rsidRPr="0073785F">
        <w:rPr>
          <w:i/>
          <w:lang w:val="es-ES"/>
        </w:rPr>
        <w:t>reviewed</w:t>
      </w:r>
      <w:proofErr w:type="spellEnd"/>
      <w:r w:rsidRPr="0073785F">
        <w:rPr>
          <w:i/>
          <w:lang w:val="es-ES"/>
        </w:rPr>
        <w:t xml:space="preserve">: </w:t>
      </w:r>
      <w:r w:rsidR="002B7924">
        <w:rPr>
          <w:i/>
        </w:rPr>
        <w:t>Amarylis García</w:t>
      </w:r>
      <w:r>
        <w:rPr>
          <w:i/>
        </w:rPr>
        <w:t>, Especialista en 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72B4" w14:textId="298D1DEB" w:rsidR="0042369D" w:rsidRDefault="0042369D" w:rsidP="00FE34A3">
    <w:pPr>
      <w:tabs>
        <w:tab w:val="left" w:pos="4680"/>
      </w:tabs>
      <w:rPr>
        <w:rFonts w:ascii="Arial Black" w:hAnsi="Arial Black"/>
        <w:b/>
        <w:sz w:val="44"/>
        <w:szCs w:val="44"/>
      </w:rPr>
    </w:pPr>
    <w:r>
      <w:rPr>
        <w:noProof/>
        <w:lang w:eastAsia="es-PR"/>
      </w:rPr>
      <w:drawing>
        <wp:inline distT="0" distB="0" distL="0" distR="0" wp14:anchorId="3DA272B8" wp14:editId="5F6F3E8A">
          <wp:extent cx="1987550" cy="774065"/>
          <wp:effectExtent l="0" t="0" r="0" b="6985"/>
          <wp:docPr id="1" name="Imagen 9" descr="Logo del Programa de Asistencia Tecnológica de 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74065"/>
                  </a:xfrm>
                  <a:prstGeom prst="rect">
                    <a:avLst/>
                  </a:prstGeom>
                  <a:noFill/>
                </pic:spPr>
              </pic:pic>
            </a:graphicData>
          </a:graphic>
        </wp:inline>
      </w:drawing>
    </w:r>
    <w:r w:rsidR="00BC7739">
      <w:rPr>
        <w:rFonts w:ascii="Arial Black" w:hAnsi="Arial Black"/>
        <w:b/>
        <w:sz w:val="44"/>
        <w:szCs w:val="44"/>
      </w:rPr>
      <w:tab/>
    </w:r>
    <w:r w:rsidRPr="00F22FE3">
      <w:rPr>
        <w:rFonts w:ascii="Arial Black" w:hAnsi="Arial Black"/>
        <w:b/>
        <w:sz w:val="44"/>
        <w:szCs w:val="44"/>
      </w:rPr>
      <w:t>INFORME TÉCNICO</w:t>
    </w:r>
  </w:p>
  <w:p w14:paraId="3DA272B5" w14:textId="25C17D24" w:rsidR="0042369D" w:rsidRPr="00396F93" w:rsidRDefault="0042369D" w:rsidP="009C5F46">
    <w:pPr>
      <w:jc w:val="right"/>
      <w:rPr>
        <w:lang w:val="es-ES"/>
      </w:rPr>
    </w:pPr>
    <w:r>
      <w:rPr>
        <w:b/>
        <w:i/>
        <w:lang w:val="es-ES"/>
      </w:rPr>
      <w:t xml:space="preserve"> </w:t>
    </w:r>
    <w:r w:rsidR="00BC7739">
      <w:rPr>
        <w:b/>
        <w:i/>
        <w:lang w:val="es-ES"/>
      </w:rPr>
      <w:tab/>
    </w:r>
    <w:r>
      <w:rPr>
        <w:b/>
        <w:i/>
        <w:lang w:val="es-ES"/>
      </w:rPr>
      <w:t xml:space="preserve">Unidad de Diseño y Desarrollo de Tecnología (DDT) </w:t>
    </w:r>
    <w:r w:rsidRPr="007C6A64">
      <w:rPr>
        <w:b/>
        <w:i/>
        <w:lang w:val="es-ES"/>
      </w:rPr>
      <w:t xml:space="preserve">PRATP © </w:t>
    </w:r>
    <w:proofErr w:type="gramStart"/>
    <w:r w:rsidR="00F47660">
      <w:rPr>
        <w:b/>
        <w:i/>
        <w:lang w:val="es-ES"/>
      </w:rPr>
      <w:t>Junio</w:t>
    </w:r>
    <w:proofErr w:type="gramEnd"/>
    <w:r>
      <w:rPr>
        <w:b/>
        <w:i/>
        <w:lang w:val="es-ES"/>
      </w:rPr>
      <w:t xml:space="preserve"> 2019</w:t>
    </w:r>
  </w:p>
  <w:p w14:paraId="3DA272B6" w14:textId="77777777" w:rsidR="0042369D" w:rsidRPr="009C5F46" w:rsidRDefault="0042369D">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B8C"/>
    <w:multiLevelType w:val="hybridMultilevel"/>
    <w:tmpl w:val="773EEF06"/>
    <w:lvl w:ilvl="0" w:tplc="5296CE88">
      <w:start w:val="1"/>
      <w:numFmt w:val="lowerLetter"/>
      <w:lvlText w:val="%1)"/>
      <w:lvlJc w:val="left"/>
      <w:pPr>
        <w:tabs>
          <w:tab w:val="num" w:pos="720"/>
        </w:tabs>
        <w:ind w:left="720" w:hanging="360"/>
      </w:pPr>
    </w:lvl>
    <w:lvl w:ilvl="1" w:tplc="CA26880E">
      <w:start w:val="1"/>
      <w:numFmt w:val="lowerLetter"/>
      <w:lvlText w:val="%2."/>
      <w:lvlJc w:val="left"/>
      <w:pPr>
        <w:tabs>
          <w:tab w:val="num" w:pos="1440"/>
        </w:tabs>
        <w:ind w:left="1440" w:hanging="360"/>
      </w:pPr>
    </w:lvl>
    <w:lvl w:ilvl="2" w:tplc="F954D7C2">
      <w:start w:val="1"/>
      <w:numFmt w:val="lowerRoman"/>
      <w:lvlText w:val="%3."/>
      <w:lvlJc w:val="right"/>
      <w:pPr>
        <w:tabs>
          <w:tab w:val="num" w:pos="2160"/>
        </w:tabs>
        <w:ind w:left="2160" w:hanging="180"/>
      </w:pPr>
    </w:lvl>
    <w:lvl w:ilvl="3" w:tplc="C0529DC0">
      <w:start w:val="1"/>
      <w:numFmt w:val="decimal"/>
      <w:lvlText w:val="%4."/>
      <w:lvlJc w:val="left"/>
      <w:pPr>
        <w:tabs>
          <w:tab w:val="num" w:pos="2880"/>
        </w:tabs>
        <w:ind w:left="2880" w:hanging="360"/>
      </w:pPr>
    </w:lvl>
    <w:lvl w:ilvl="4" w:tplc="61C66534">
      <w:start w:val="1"/>
      <w:numFmt w:val="lowerLetter"/>
      <w:lvlText w:val="%5."/>
      <w:lvlJc w:val="left"/>
      <w:pPr>
        <w:tabs>
          <w:tab w:val="num" w:pos="3600"/>
        </w:tabs>
        <w:ind w:left="3600" w:hanging="360"/>
      </w:pPr>
    </w:lvl>
    <w:lvl w:ilvl="5" w:tplc="0BD2F66E">
      <w:start w:val="1"/>
      <w:numFmt w:val="lowerRoman"/>
      <w:lvlText w:val="%6."/>
      <w:lvlJc w:val="right"/>
      <w:pPr>
        <w:tabs>
          <w:tab w:val="num" w:pos="4320"/>
        </w:tabs>
        <w:ind w:left="4320" w:hanging="180"/>
      </w:pPr>
    </w:lvl>
    <w:lvl w:ilvl="6" w:tplc="77AC809A">
      <w:start w:val="1"/>
      <w:numFmt w:val="decimal"/>
      <w:lvlText w:val="%7."/>
      <w:lvlJc w:val="left"/>
      <w:pPr>
        <w:tabs>
          <w:tab w:val="num" w:pos="5040"/>
        </w:tabs>
        <w:ind w:left="5040" w:hanging="360"/>
      </w:pPr>
    </w:lvl>
    <w:lvl w:ilvl="7" w:tplc="38FA289C">
      <w:start w:val="1"/>
      <w:numFmt w:val="lowerLetter"/>
      <w:lvlText w:val="%8."/>
      <w:lvlJc w:val="left"/>
      <w:pPr>
        <w:tabs>
          <w:tab w:val="num" w:pos="5760"/>
        </w:tabs>
        <w:ind w:left="5760" w:hanging="360"/>
      </w:pPr>
    </w:lvl>
    <w:lvl w:ilvl="8" w:tplc="473E7A1A">
      <w:start w:val="1"/>
      <w:numFmt w:val="lowerRoman"/>
      <w:lvlText w:val="%9."/>
      <w:lvlJc w:val="right"/>
      <w:pPr>
        <w:tabs>
          <w:tab w:val="num" w:pos="6480"/>
        </w:tabs>
        <w:ind w:left="6480" w:hanging="180"/>
      </w:pPr>
    </w:lvl>
  </w:abstractNum>
  <w:abstractNum w:abstractNumId="1" w15:restartNumberingAfterBreak="0">
    <w:nsid w:val="17054196"/>
    <w:multiLevelType w:val="hybridMultilevel"/>
    <w:tmpl w:val="636C90C6"/>
    <w:lvl w:ilvl="0" w:tplc="D766DEEE">
      <w:start w:val="1"/>
      <w:numFmt w:val="bullet"/>
      <w:lvlText w:val=""/>
      <w:lvlJc w:val="left"/>
      <w:pPr>
        <w:tabs>
          <w:tab w:val="num" w:pos="720"/>
        </w:tabs>
        <w:ind w:left="720" w:hanging="360"/>
      </w:pPr>
      <w:rPr>
        <w:rFonts w:ascii="Symbol" w:hAnsi="Symbol"/>
      </w:rPr>
    </w:lvl>
    <w:lvl w:ilvl="1" w:tplc="D62E4316">
      <w:start w:val="1"/>
      <w:numFmt w:val="bullet"/>
      <w:lvlText w:val="o"/>
      <w:lvlJc w:val="left"/>
      <w:pPr>
        <w:tabs>
          <w:tab w:val="num" w:pos="1440"/>
        </w:tabs>
        <w:ind w:left="1440" w:hanging="360"/>
      </w:pPr>
      <w:rPr>
        <w:rFonts w:ascii="Courier New" w:hAnsi="Courier New"/>
      </w:rPr>
    </w:lvl>
    <w:lvl w:ilvl="2" w:tplc="0772F1D4">
      <w:start w:val="1"/>
      <w:numFmt w:val="bullet"/>
      <w:lvlText w:val=""/>
      <w:lvlJc w:val="left"/>
      <w:pPr>
        <w:tabs>
          <w:tab w:val="num" w:pos="2160"/>
        </w:tabs>
        <w:ind w:left="2160" w:hanging="360"/>
      </w:pPr>
      <w:rPr>
        <w:rFonts w:ascii="Wingdings" w:hAnsi="Wingdings"/>
      </w:rPr>
    </w:lvl>
    <w:lvl w:ilvl="3" w:tplc="0818CC3E">
      <w:start w:val="1"/>
      <w:numFmt w:val="bullet"/>
      <w:lvlText w:val=""/>
      <w:lvlJc w:val="left"/>
      <w:pPr>
        <w:tabs>
          <w:tab w:val="num" w:pos="2880"/>
        </w:tabs>
        <w:ind w:left="2880" w:hanging="360"/>
      </w:pPr>
      <w:rPr>
        <w:rFonts w:ascii="Symbol" w:hAnsi="Symbol"/>
      </w:rPr>
    </w:lvl>
    <w:lvl w:ilvl="4" w:tplc="0456CE98">
      <w:start w:val="1"/>
      <w:numFmt w:val="bullet"/>
      <w:lvlText w:val="o"/>
      <w:lvlJc w:val="left"/>
      <w:pPr>
        <w:tabs>
          <w:tab w:val="num" w:pos="3600"/>
        </w:tabs>
        <w:ind w:left="3600" w:hanging="360"/>
      </w:pPr>
      <w:rPr>
        <w:rFonts w:ascii="Courier New" w:hAnsi="Courier New"/>
      </w:rPr>
    </w:lvl>
    <w:lvl w:ilvl="5" w:tplc="413034C0">
      <w:start w:val="1"/>
      <w:numFmt w:val="bullet"/>
      <w:lvlText w:val=""/>
      <w:lvlJc w:val="left"/>
      <w:pPr>
        <w:tabs>
          <w:tab w:val="num" w:pos="4320"/>
        </w:tabs>
        <w:ind w:left="4320" w:hanging="360"/>
      </w:pPr>
      <w:rPr>
        <w:rFonts w:ascii="Wingdings" w:hAnsi="Wingdings"/>
      </w:rPr>
    </w:lvl>
    <w:lvl w:ilvl="6" w:tplc="0BA8A60C">
      <w:start w:val="1"/>
      <w:numFmt w:val="bullet"/>
      <w:lvlText w:val=""/>
      <w:lvlJc w:val="left"/>
      <w:pPr>
        <w:tabs>
          <w:tab w:val="num" w:pos="5040"/>
        </w:tabs>
        <w:ind w:left="5040" w:hanging="360"/>
      </w:pPr>
      <w:rPr>
        <w:rFonts w:ascii="Symbol" w:hAnsi="Symbol"/>
      </w:rPr>
    </w:lvl>
    <w:lvl w:ilvl="7" w:tplc="97C027EE">
      <w:start w:val="1"/>
      <w:numFmt w:val="bullet"/>
      <w:lvlText w:val="o"/>
      <w:lvlJc w:val="left"/>
      <w:pPr>
        <w:tabs>
          <w:tab w:val="num" w:pos="5760"/>
        </w:tabs>
        <w:ind w:left="5760" w:hanging="360"/>
      </w:pPr>
      <w:rPr>
        <w:rFonts w:ascii="Courier New" w:hAnsi="Courier New"/>
      </w:rPr>
    </w:lvl>
    <w:lvl w:ilvl="8" w:tplc="25021CF4">
      <w:start w:val="1"/>
      <w:numFmt w:val="bullet"/>
      <w:lvlText w:val=""/>
      <w:lvlJc w:val="left"/>
      <w:pPr>
        <w:tabs>
          <w:tab w:val="num" w:pos="6480"/>
        </w:tabs>
        <w:ind w:left="6480" w:hanging="360"/>
      </w:pPr>
      <w:rPr>
        <w:rFonts w:ascii="Wingdings" w:hAnsi="Wingdings"/>
      </w:rPr>
    </w:lvl>
  </w:abstractNum>
  <w:abstractNum w:abstractNumId="2" w15:restartNumberingAfterBreak="0">
    <w:nsid w:val="368D0F7C"/>
    <w:multiLevelType w:val="hybridMultilevel"/>
    <w:tmpl w:val="262250EE"/>
    <w:lvl w:ilvl="0" w:tplc="24C04920">
      <w:start w:val="1"/>
      <w:numFmt w:val="bullet"/>
      <w:lvlText w:val=""/>
      <w:lvlJc w:val="left"/>
      <w:pPr>
        <w:tabs>
          <w:tab w:val="num" w:pos="720"/>
        </w:tabs>
        <w:ind w:left="720" w:hanging="360"/>
      </w:pPr>
      <w:rPr>
        <w:rFonts w:ascii="Symbol" w:hAnsi="Symbol"/>
      </w:rPr>
    </w:lvl>
    <w:lvl w:ilvl="1" w:tplc="B9245322">
      <w:start w:val="1"/>
      <w:numFmt w:val="bullet"/>
      <w:lvlText w:val="o"/>
      <w:lvlJc w:val="left"/>
      <w:pPr>
        <w:tabs>
          <w:tab w:val="num" w:pos="1440"/>
        </w:tabs>
        <w:ind w:left="1440" w:hanging="360"/>
      </w:pPr>
      <w:rPr>
        <w:rFonts w:ascii="Courier New" w:hAnsi="Courier New"/>
      </w:rPr>
    </w:lvl>
    <w:lvl w:ilvl="2" w:tplc="BDE21196">
      <w:start w:val="1"/>
      <w:numFmt w:val="bullet"/>
      <w:lvlText w:val=""/>
      <w:lvlJc w:val="left"/>
      <w:pPr>
        <w:tabs>
          <w:tab w:val="num" w:pos="2160"/>
        </w:tabs>
        <w:ind w:left="2160" w:hanging="360"/>
      </w:pPr>
      <w:rPr>
        <w:rFonts w:ascii="Wingdings" w:hAnsi="Wingdings"/>
      </w:rPr>
    </w:lvl>
    <w:lvl w:ilvl="3" w:tplc="21A4F536">
      <w:start w:val="1"/>
      <w:numFmt w:val="bullet"/>
      <w:lvlText w:val=""/>
      <w:lvlJc w:val="left"/>
      <w:pPr>
        <w:tabs>
          <w:tab w:val="num" w:pos="2880"/>
        </w:tabs>
        <w:ind w:left="2880" w:hanging="360"/>
      </w:pPr>
      <w:rPr>
        <w:rFonts w:ascii="Symbol" w:hAnsi="Symbol"/>
      </w:rPr>
    </w:lvl>
    <w:lvl w:ilvl="4" w:tplc="D6A4E9A6">
      <w:start w:val="1"/>
      <w:numFmt w:val="bullet"/>
      <w:lvlText w:val="o"/>
      <w:lvlJc w:val="left"/>
      <w:pPr>
        <w:tabs>
          <w:tab w:val="num" w:pos="3600"/>
        </w:tabs>
        <w:ind w:left="3600" w:hanging="360"/>
      </w:pPr>
      <w:rPr>
        <w:rFonts w:ascii="Courier New" w:hAnsi="Courier New"/>
      </w:rPr>
    </w:lvl>
    <w:lvl w:ilvl="5" w:tplc="01CA0292">
      <w:start w:val="1"/>
      <w:numFmt w:val="bullet"/>
      <w:lvlText w:val=""/>
      <w:lvlJc w:val="left"/>
      <w:pPr>
        <w:tabs>
          <w:tab w:val="num" w:pos="4320"/>
        </w:tabs>
        <w:ind w:left="4320" w:hanging="360"/>
      </w:pPr>
      <w:rPr>
        <w:rFonts w:ascii="Wingdings" w:hAnsi="Wingdings"/>
      </w:rPr>
    </w:lvl>
    <w:lvl w:ilvl="6" w:tplc="DE88809E">
      <w:start w:val="1"/>
      <w:numFmt w:val="bullet"/>
      <w:lvlText w:val=""/>
      <w:lvlJc w:val="left"/>
      <w:pPr>
        <w:tabs>
          <w:tab w:val="num" w:pos="5040"/>
        </w:tabs>
        <w:ind w:left="5040" w:hanging="360"/>
      </w:pPr>
      <w:rPr>
        <w:rFonts w:ascii="Symbol" w:hAnsi="Symbol"/>
      </w:rPr>
    </w:lvl>
    <w:lvl w:ilvl="7" w:tplc="A9DAA29A">
      <w:start w:val="1"/>
      <w:numFmt w:val="bullet"/>
      <w:lvlText w:val="o"/>
      <w:lvlJc w:val="left"/>
      <w:pPr>
        <w:tabs>
          <w:tab w:val="num" w:pos="5760"/>
        </w:tabs>
        <w:ind w:left="5760" w:hanging="360"/>
      </w:pPr>
      <w:rPr>
        <w:rFonts w:ascii="Courier New" w:hAnsi="Courier New"/>
      </w:rPr>
    </w:lvl>
    <w:lvl w:ilvl="8" w:tplc="59A22A00">
      <w:start w:val="1"/>
      <w:numFmt w:val="bullet"/>
      <w:lvlText w:val=""/>
      <w:lvlJc w:val="left"/>
      <w:pPr>
        <w:tabs>
          <w:tab w:val="num" w:pos="6480"/>
        </w:tabs>
        <w:ind w:left="6480" w:hanging="360"/>
      </w:pPr>
      <w:rPr>
        <w:rFonts w:ascii="Wingdings" w:hAnsi="Wingdings"/>
      </w:rPr>
    </w:lvl>
  </w:abstractNum>
  <w:abstractNum w:abstractNumId="3" w15:restartNumberingAfterBreak="0">
    <w:nsid w:val="3C170F49"/>
    <w:multiLevelType w:val="hybridMultilevel"/>
    <w:tmpl w:val="E12CD63E"/>
    <w:lvl w:ilvl="0" w:tplc="85E65A82">
      <w:start w:val="1"/>
      <w:numFmt w:val="decimal"/>
      <w:lvlText w:val="%1."/>
      <w:lvlJc w:val="left"/>
      <w:pPr>
        <w:ind w:left="450" w:hanging="360"/>
      </w:pPr>
    </w:lvl>
    <w:lvl w:ilvl="1" w:tplc="8DB4C8F8">
      <w:start w:val="1"/>
      <w:numFmt w:val="lowerLetter"/>
      <w:lvlText w:val="%2."/>
      <w:lvlJc w:val="left"/>
      <w:pPr>
        <w:ind w:left="1170" w:hanging="360"/>
      </w:pPr>
    </w:lvl>
    <w:lvl w:ilvl="2" w:tplc="4CC6AE48">
      <w:start w:val="1"/>
      <w:numFmt w:val="lowerRoman"/>
      <w:lvlText w:val="%3."/>
      <w:lvlJc w:val="right"/>
      <w:pPr>
        <w:ind w:left="1890" w:hanging="180"/>
      </w:pPr>
    </w:lvl>
    <w:lvl w:ilvl="3" w:tplc="6F104BF6">
      <w:start w:val="1"/>
      <w:numFmt w:val="decimal"/>
      <w:lvlText w:val="%4."/>
      <w:lvlJc w:val="left"/>
      <w:pPr>
        <w:ind w:left="2610" w:hanging="360"/>
      </w:pPr>
    </w:lvl>
    <w:lvl w:ilvl="4" w:tplc="7D40A360">
      <w:start w:val="1"/>
      <w:numFmt w:val="lowerLetter"/>
      <w:lvlText w:val="%5."/>
      <w:lvlJc w:val="left"/>
      <w:pPr>
        <w:ind w:left="3330" w:hanging="360"/>
      </w:pPr>
    </w:lvl>
    <w:lvl w:ilvl="5" w:tplc="25209D82">
      <w:start w:val="1"/>
      <w:numFmt w:val="lowerRoman"/>
      <w:lvlText w:val="%6."/>
      <w:lvlJc w:val="right"/>
      <w:pPr>
        <w:ind w:left="4050" w:hanging="180"/>
      </w:pPr>
    </w:lvl>
    <w:lvl w:ilvl="6" w:tplc="1C5430D8">
      <w:start w:val="1"/>
      <w:numFmt w:val="decimal"/>
      <w:lvlText w:val="%7."/>
      <w:lvlJc w:val="left"/>
      <w:pPr>
        <w:ind w:left="4770" w:hanging="360"/>
      </w:pPr>
    </w:lvl>
    <w:lvl w:ilvl="7" w:tplc="2812933C">
      <w:start w:val="1"/>
      <w:numFmt w:val="lowerLetter"/>
      <w:lvlText w:val="%8."/>
      <w:lvlJc w:val="left"/>
      <w:pPr>
        <w:ind w:left="5490" w:hanging="360"/>
      </w:pPr>
    </w:lvl>
    <w:lvl w:ilvl="8" w:tplc="CDACCCEA">
      <w:start w:val="1"/>
      <w:numFmt w:val="lowerRoman"/>
      <w:lvlText w:val="%9."/>
      <w:lvlJc w:val="right"/>
      <w:pPr>
        <w:ind w:left="6210" w:hanging="180"/>
      </w:pPr>
    </w:lvl>
  </w:abstractNum>
  <w:abstractNum w:abstractNumId="4" w15:restartNumberingAfterBreak="0">
    <w:nsid w:val="505B6C4F"/>
    <w:multiLevelType w:val="hybridMultilevel"/>
    <w:tmpl w:val="7E46E79E"/>
    <w:lvl w:ilvl="0" w:tplc="422AC9FE">
      <w:start w:val="1"/>
      <w:numFmt w:val="bullet"/>
      <w:lvlText w:val=""/>
      <w:lvlJc w:val="left"/>
      <w:pPr>
        <w:tabs>
          <w:tab w:val="num" w:pos="1440"/>
        </w:tabs>
        <w:ind w:left="1440" w:hanging="360"/>
      </w:pPr>
      <w:rPr>
        <w:rFonts w:ascii="Symbol" w:hAnsi="Symbol"/>
      </w:rPr>
    </w:lvl>
    <w:lvl w:ilvl="1" w:tplc="ADC62E98">
      <w:start w:val="1"/>
      <w:numFmt w:val="bullet"/>
      <w:lvlText w:val="o"/>
      <w:lvlJc w:val="left"/>
      <w:pPr>
        <w:tabs>
          <w:tab w:val="num" w:pos="2160"/>
        </w:tabs>
        <w:ind w:left="2160" w:hanging="360"/>
      </w:pPr>
      <w:rPr>
        <w:rFonts w:ascii="Courier New" w:hAnsi="Courier New"/>
      </w:rPr>
    </w:lvl>
    <w:lvl w:ilvl="2" w:tplc="FE489344">
      <w:start w:val="1"/>
      <w:numFmt w:val="bullet"/>
      <w:lvlText w:val=""/>
      <w:lvlJc w:val="left"/>
      <w:pPr>
        <w:tabs>
          <w:tab w:val="num" w:pos="2880"/>
        </w:tabs>
        <w:ind w:left="2880" w:hanging="360"/>
      </w:pPr>
      <w:rPr>
        <w:rFonts w:ascii="Wingdings" w:hAnsi="Wingdings"/>
      </w:rPr>
    </w:lvl>
    <w:lvl w:ilvl="3" w:tplc="FA54FCA4">
      <w:start w:val="1"/>
      <w:numFmt w:val="bullet"/>
      <w:lvlText w:val=""/>
      <w:lvlJc w:val="left"/>
      <w:pPr>
        <w:tabs>
          <w:tab w:val="num" w:pos="3600"/>
        </w:tabs>
        <w:ind w:left="3600" w:hanging="360"/>
      </w:pPr>
      <w:rPr>
        <w:rFonts w:ascii="Symbol" w:hAnsi="Symbol"/>
      </w:rPr>
    </w:lvl>
    <w:lvl w:ilvl="4" w:tplc="B9707812">
      <w:start w:val="1"/>
      <w:numFmt w:val="bullet"/>
      <w:lvlText w:val="o"/>
      <w:lvlJc w:val="left"/>
      <w:pPr>
        <w:tabs>
          <w:tab w:val="num" w:pos="4320"/>
        </w:tabs>
        <w:ind w:left="4320" w:hanging="360"/>
      </w:pPr>
      <w:rPr>
        <w:rFonts w:ascii="Courier New" w:hAnsi="Courier New"/>
      </w:rPr>
    </w:lvl>
    <w:lvl w:ilvl="5" w:tplc="C14C26A8">
      <w:start w:val="1"/>
      <w:numFmt w:val="bullet"/>
      <w:lvlText w:val=""/>
      <w:lvlJc w:val="left"/>
      <w:pPr>
        <w:tabs>
          <w:tab w:val="num" w:pos="5040"/>
        </w:tabs>
        <w:ind w:left="5040" w:hanging="360"/>
      </w:pPr>
      <w:rPr>
        <w:rFonts w:ascii="Wingdings" w:hAnsi="Wingdings"/>
      </w:rPr>
    </w:lvl>
    <w:lvl w:ilvl="6" w:tplc="74D2FCD4">
      <w:start w:val="1"/>
      <w:numFmt w:val="bullet"/>
      <w:lvlText w:val=""/>
      <w:lvlJc w:val="left"/>
      <w:pPr>
        <w:tabs>
          <w:tab w:val="num" w:pos="5760"/>
        </w:tabs>
        <w:ind w:left="5760" w:hanging="360"/>
      </w:pPr>
      <w:rPr>
        <w:rFonts w:ascii="Symbol" w:hAnsi="Symbol"/>
      </w:rPr>
    </w:lvl>
    <w:lvl w:ilvl="7" w:tplc="FAEE1E0A">
      <w:start w:val="1"/>
      <w:numFmt w:val="bullet"/>
      <w:lvlText w:val="o"/>
      <w:lvlJc w:val="left"/>
      <w:pPr>
        <w:tabs>
          <w:tab w:val="num" w:pos="6480"/>
        </w:tabs>
        <w:ind w:left="6480" w:hanging="360"/>
      </w:pPr>
      <w:rPr>
        <w:rFonts w:ascii="Courier New" w:hAnsi="Courier New"/>
      </w:rPr>
    </w:lvl>
    <w:lvl w:ilvl="8" w:tplc="CED4400E">
      <w:start w:val="1"/>
      <w:numFmt w:val="bullet"/>
      <w:lvlText w:val=""/>
      <w:lvlJc w:val="left"/>
      <w:pPr>
        <w:tabs>
          <w:tab w:val="num" w:pos="7200"/>
        </w:tabs>
        <w:ind w:left="7200" w:hanging="360"/>
      </w:pPr>
      <w:rPr>
        <w:rFonts w:ascii="Wingdings" w:hAnsi="Wingdings"/>
      </w:rPr>
    </w:lvl>
  </w:abstractNum>
  <w:abstractNum w:abstractNumId="5" w15:restartNumberingAfterBreak="0">
    <w:nsid w:val="50644831"/>
    <w:multiLevelType w:val="hybridMultilevel"/>
    <w:tmpl w:val="41302D38"/>
    <w:lvl w:ilvl="0" w:tplc="86CA6706">
      <w:start w:val="1"/>
      <w:numFmt w:val="bullet"/>
      <w:lvlText w:val=""/>
      <w:lvlJc w:val="left"/>
      <w:pPr>
        <w:ind w:left="720" w:hanging="360"/>
      </w:pPr>
      <w:rPr>
        <w:rFonts w:ascii="Symbol" w:hAnsi="Symbol"/>
      </w:rPr>
    </w:lvl>
    <w:lvl w:ilvl="1" w:tplc="B622CDC8">
      <w:start w:val="1"/>
      <w:numFmt w:val="bullet"/>
      <w:lvlText w:val="o"/>
      <w:lvlJc w:val="left"/>
      <w:pPr>
        <w:ind w:left="1440" w:hanging="360"/>
      </w:pPr>
      <w:rPr>
        <w:rFonts w:ascii="Courier New" w:hAnsi="Courier New"/>
      </w:rPr>
    </w:lvl>
    <w:lvl w:ilvl="2" w:tplc="FE662BE4">
      <w:start w:val="1"/>
      <w:numFmt w:val="bullet"/>
      <w:lvlText w:val=""/>
      <w:lvlJc w:val="left"/>
      <w:pPr>
        <w:ind w:left="2160" w:hanging="360"/>
      </w:pPr>
      <w:rPr>
        <w:rFonts w:ascii="Wingdings" w:hAnsi="Wingdings"/>
      </w:rPr>
    </w:lvl>
    <w:lvl w:ilvl="3" w:tplc="142AD442">
      <w:start w:val="1"/>
      <w:numFmt w:val="bullet"/>
      <w:lvlText w:val=""/>
      <w:lvlJc w:val="left"/>
      <w:pPr>
        <w:ind w:left="2880" w:hanging="360"/>
      </w:pPr>
      <w:rPr>
        <w:rFonts w:ascii="Symbol" w:hAnsi="Symbol"/>
      </w:rPr>
    </w:lvl>
    <w:lvl w:ilvl="4" w:tplc="66F091A6">
      <w:start w:val="1"/>
      <w:numFmt w:val="bullet"/>
      <w:lvlText w:val="o"/>
      <w:lvlJc w:val="left"/>
      <w:pPr>
        <w:ind w:left="3600" w:hanging="360"/>
      </w:pPr>
      <w:rPr>
        <w:rFonts w:ascii="Courier New" w:hAnsi="Courier New"/>
      </w:rPr>
    </w:lvl>
    <w:lvl w:ilvl="5" w:tplc="FFD65C16">
      <w:start w:val="1"/>
      <w:numFmt w:val="bullet"/>
      <w:lvlText w:val=""/>
      <w:lvlJc w:val="left"/>
      <w:pPr>
        <w:ind w:left="4320" w:hanging="360"/>
      </w:pPr>
      <w:rPr>
        <w:rFonts w:ascii="Wingdings" w:hAnsi="Wingdings"/>
      </w:rPr>
    </w:lvl>
    <w:lvl w:ilvl="6" w:tplc="3A2ACAFA">
      <w:start w:val="1"/>
      <w:numFmt w:val="bullet"/>
      <w:lvlText w:val=""/>
      <w:lvlJc w:val="left"/>
      <w:pPr>
        <w:ind w:left="5040" w:hanging="360"/>
      </w:pPr>
      <w:rPr>
        <w:rFonts w:ascii="Symbol" w:hAnsi="Symbol"/>
      </w:rPr>
    </w:lvl>
    <w:lvl w:ilvl="7" w:tplc="76200A58">
      <w:start w:val="1"/>
      <w:numFmt w:val="bullet"/>
      <w:lvlText w:val="o"/>
      <w:lvlJc w:val="left"/>
      <w:pPr>
        <w:ind w:left="5760" w:hanging="360"/>
      </w:pPr>
      <w:rPr>
        <w:rFonts w:ascii="Courier New" w:hAnsi="Courier New"/>
      </w:rPr>
    </w:lvl>
    <w:lvl w:ilvl="8" w:tplc="553EAA4C">
      <w:start w:val="1"/>
      <w:numFmt w:val="bullet"/>
      <w:lvlText w:val=""/>
      <w:lvlJc w:val="left"/>
      <w:pPr>
        <w:ind w:left="6480" w:hanging="360"/>
      </w:pPr>
      <w:rPr>
        <w:rFonts w:ascii="Wingdings" w:hAnsi="Wingdings"/>
      </w:rPr>
    </w:lvl>
  </w:abstractNum>
  <w:abstractNum w:abstractNumId="6" w15:restartNumberingAfterBreak="0">
    <w:nsid w:val="5442296B"/>
    <w:multiLevelType w:val="hybridMultilevel"/>
    <w:tmpl w:val="1C90481A"/>
    <w:lvl w:ilvl="0" w:tplc="8874345A">
      <w:start w:val="1"/>
      <w:numFmt w:val="bullet"/>
      <w:lvlText w:val=""/>
      <w:lvlJc w:val="left"/>
      <w:pPr>
        <w:ind w:left="720" w:hanging="360"/>
      </w:pPr>
      <w:rPr>
        <w:rFonts w:ascii="Symbol" w:hAnsi="Symbol"/>
      </w:rPr>
    </w:lvl>
    <w:lvl w:ilvl="1" w:tplc="CF18680C">
      <w:start w:val="1"/>
      <w:numFmt w:val="bullet"/>
      <w:lvlText w:val="o"/>
      <w:lvlJc w:val="left"/>
      <w:pPr>
        <w:ind w:left="1440" w:hanging="360"/>
      </w:pPr>
      <w:rPr>
        <w:rFonts w:ascii="Courier New" w:hAnsi="Courier New"/>
      </w:rPr>
    </w:lvl>
    <w:lvl w:ilvl="2" w:tplc="2D7EB2F2">
      <w:start w:val="1"/>
      <w:numFmt w:val="bullet"/>
      <w:lvlText w:val=""/>
      <w:lvlJc w:val="left"/>
      <w:pPr>
        <w:ind w:left="2160" w:hanging="360"/>
      </w:pPr>
      <w:rPr>
        <w:rFonts w:ascii="Wingdings" w:hAnsi="Wingdings"/>
      </w:rPr>
    </w:lvl>
    <w:lvl w:ilvl="3" w:tplc="A35A2D60">
      <w:start w:val="1"/>
      <w:numFmt w:val="bullet"/>
      <w:lvlText w:val=""/>
      <w:lvlJc w:val="left"/>
      <w:pPr>
        <w:ind w:left="2880" w:hanging="360"/>
      </w:pPr>
      <w:rPr>
        <w:rFonts w:ascii="Symbol" w:hAnsi="Symbol"/>
      </w:rPr>
    </w:lvl>
    <w:lvl w:ilvl="4" w:tplc="45FAE368">
      <w:start w:val="1"/>
      <w:numFmt w:val="bullet"/>
      <w:lvlText w:val="o"/>
      <w:lvlJc w:val="left"/>
      <w:pPr>
        <w:ind w:left="3600" w:hanging="360"/>
      </w:pPr>
      <w:rPr>
        <w:rFonts w:ascii="Courier New" w:hAnsi="Courier New"/>
      </w:rPr>
    </w:lvl>
    <w:lvl w:ilvl="5" w:tplc="BF00DBDA">
      <w:start w:val="1"/>
      <w:numFmt w:val="bullet"/>
      <w:lvlText w:val=""/>
      <w:lvlJc w:val="left"/>
      <w:pPr>
        <w:ind w:left="4320" w:hanging="360"/>
      </w:pPr>
      <w:rPr>
        <w:rFonts w:ascii="Wingdings" w:hAnsi="Wingdings"/>
      </w:rPr>
    </w:lvl>
    <w:lvl w:ilvl="6" w:tplc="F48A0D42">
      <w:start w:val="1"/>
      <w:numFmt w:val="bullet"/>
      <w:lvlText w:val=""/>
      <w:lvlJc w:val="left"/>
      <w:pPr>
        <w:ind w:left="5040" w:hanging="360"/>
      </w:pPr>
      <w:rPr>
        <w:rFonts w:ascii="Symbol" w:hAnsi="Symbol"/>
      </w:rPr>
    </w:lvl>
    <w:lvl w:ilvl="7" w:tplc="EBE075BA">
      <w:start w:val="1"/>
      <w:numFmt w:val="bullet"/>
      <w:lvlText w:val="o"/>
      <w:lvlJc w:val="left"/>
      <w:pPr>
        <w:ind w:left="5760" w:hanging="360"/>
      </w:pPr>
      <w:rPr>
        <w:rFonts w:ascii="Courier New" w:hAnsi="Courier New"/>
      </w:rPr>
    </w:lvl>
    <w:lvl w:ilvl="8" w:tplc="BEA2C39E">
      <w:start w:val="1"/>
      <w:numFmt w:val="bullet"/>
      <w:lvlText w:val=""/>
      <w:lvlJc w:val="left"/>
      <w:pPr>
        <w:ind w:left="6480" w:hanging="360"/>
      </w:pPr>
      <w:rPr>
        <w:rFonts w:ascii="Wingdings" w:hAnsi="Wingdings"/>
      </w:rPr>
    </w:lvl>
  </w:abstractNum>
  <w:abstractNum w:abstractNumId="7" w15:restartNumberingAfterBreak="0">
    <w:nsid w:val="548B1B47"/>
    <w:multiLevelType w:val="hybridMultilevel"/>
    <w:tmpl w:val="B798B344"/>
    <w:lvl w:ilvl="0" w:tplc="9DEE1D82">
      <w:start w:val="1"/>
      <w:numFmt w:val="decimal"/>
      <w:lvlText w:val="%1."/>
      <w:lvlJc w:val="left"/>
      <w:pPr>
        <w:tabs>
          <w:tab w:val="num" w:pos="720"/>
        </w:tabs>
        <w:ind w:left="720" w:hanging="360"/>
      </w:pPr>
    </w:lvl>
    <w:lvl w:ilvl="1" w:tplc="8FAE79AE">
      <w:start w:val="1"/>
      <w:numFmt w:val="lowerLetter"/>
      <w:lvlText w:val="%2."/>
      <w:lvlJc w:val="left"/>
      <w:pPr>
        <w:tabs>
          <w:tab w:val="num" w:pos="1440"/>
        </w:tabs>
        <w:ind w:left="1440" w:hanging="360"/>
      </w:pPr>
    </w:lvl>
    <w:lvl w:ilvl="2" w:tplc="6CFEC514">
      <w:start w:val="1"/>
      <w:numFmt w:val="lowerRoman"/>
      <w:lvlText w:val="%3."/>
      <w:lvlJc w:val="right"/>
      <w:pPr>
        <w:tabs>
          <w:tab w:val="num" w:pos="2160"/>
        </w:tabs>
        <w:ind w:left="2160" w:hanging="180"/>
      </w:pPr>
    </w:lvl>
    <w:lvl w:ilvl="3" w:tplc="0C961EA4">
      <w:start w:val="1"/>
      <w:numFmt w:val="decimal"/>
      <w:lvlText w:val="%4."/>
      <w:lvlJc w:val="left"/>
      <w:pPr>
        <w:tabs>
          <w:tab w:val="num" w:pos="2880"/>
        </w:tabs>
        <w:ind w:left="2880" w:hanging="360"/>
      </w:pPr>
    </w:lvl>
    <w:lvl w:ilvl="4" w:tplc="C972C25C">
      <w:start w:val="1"/>
      <w:numFmt w:val="lowerLetter"/>
      <w:lvlText w:val="%5."/>
      <w:lvlJc w:val="left"/>
      <w:pPr>
        <w:tabs>
          <w:tab w:val="num" w:pos="3600"/>
        </w:tabs>
        <w:ind w:left="3600" w:hanging="360"/>
      </w:pPr>
    </w:lvl>
    <w:lvl w:ilvl="5" w:tplc="BA4A3B34">
      <w:start w:val="1"/>
      <w:numFmt w:val="lowerRoman"/>
      <w:lvlText w:val="%6."/>
      <w:lvlJc w:val="right"/>
      <w:pPr>
        <w:tabs>
          <w:tab w:val="num" w:pos="4320"/>
        </w:tabs>
        <w:ind w:left="4320" w:hanging="180"/>
      </w:pPr>
    </w:lvl>
    <w:lvl w:ilvl="6" w:tplc="B5F63F1C">
      <w:start w:val="1"/>
      <w:numFmt w:val="decimal"/>
      <w:lvlText w:val="%7."/>
      <w:lvlJc w:val="left"/>
      <w:pPr>
        <w:tabs>
          <w:tab w:val="num" w:pos="5040"/>
        </w:tabs>
        <w:ind w:left="5040" w:hanging="360"/>
      </w:pPr>
    </w:lvl>
    <w:lvl w:ilvl="7" w:tplc="8A8CA79A">
      <w:start w:val="1"/>
      <w:numFmt w:val="lowerLetter"/>
      <w:lvlText w:val="%8."/>
      <w:lvlJc w:val="left"/>
      <w:pPr>
        <w:tabs>
          <w:tab w:val="num" w:pos="5760"/>
        </w:tabs>
        <w:ind w:left="5760" w:hanging="360"/>
      </w:pPr>
    </w:lvl>
    <w:lvl w:ilvl="8" w:tplc="54C441AE">
      <w:start w:val="1"/>
      <w:numFmt w:val="lowerRoman"/>
      <w:lvlText w:val="%9."/>
      <w:lvlJc w:val="right"/>
      <w:pPr>
        <w:tabs>
          <w:tab w:val="num" w:pos="6480"/>
        </w:tabs>
        <w:ind w:left="6480" w:hanging="180"/>
      </w:pPr>
    </w:lvl>
  </w:abstractNum>
  <w:abstractNum w:abstractNumId="8" w15:restartNumberingAfterBreak="0">
    <w:nsid w:val="54F16ED3"/>
    <w:multiLevelType w:val="hybridMultilevel"/>
    <w:tmpl w:val="D0562F04"/>
    <w:lvl w:ilvl="0" w:tplc="89F2A64E">
      <w:start w:val="1"/>
      <w:numFmt w:val="bullet"/>
      <w:lvlText w:val=""/>
      <w:lvlJc w:val="left"/>
      <w:pPr>
        <w:tabs>
          <w:tab w:val="num" w:pos="720"/>
        </w:tabs>
        <w:ind w:left="720" w:hanging="360"/>
      </w:pPr>
      <w:rPr>
        <w:rFonts w:ascii="Symbol" w:hAnsi="Symbol"/>
      </w:rPr>
    </w:lvl>
    <w:lvl w:ilvl="1" w:tplc="8F52E0EA">
      <w:start w:val="1"/>
      <w:numFmt w:val="bullet"/>
      <w:lvlText w:val="o"/>
      <w:lvlJc w:val="left"/>
      <w:pPr>
        <w:tabs>
          <w:tab w:val="num" w:pos="1440"/>
        </w:tabs>
        <w:ind w:left="1440" w:hanging="360"/>
      </w:pPr>
      <w:rPr>
        <w:rFonts w:ascii="Courier New" w:hAnsi="Courier New"/>
      </w:rPr>
    </w:lvl>
    <w:lvl w:ilvl="2" w:tplc="1AE4118C">
      <w:start w:val="1"/>
      <w:numFmt w:val="bullet"/>
      <w:lvlText w:val=""/>
      <w:lvlJc w:val="left"/>
      <w:pPr>
        <w:tabs>
          <w:tab w:val="num" w:pos="2160"/>
        </w:tabs>
        <w:ind w:left="2160" w:hanging="360"/>
      </w:pPr>
      <w:rPr>
        <w:rFonts w:ascii="Wingdings" w:hAnsi="Wingdings"/>
      </w:rPr>
    </w:lvl>
    <w:lvl w:ilvl="3" w:tplc="8A64B528">
      <w:start w:val="1"/>
      <w:numFmt w:val="bullet"/>
      <w:lvlText w:val=""/>
      <w:lvlJc w:val="left"/>
      <w:pPr>
        <w:tabs>
          <w:tab w:val="num" w:pos="2880"/>
        </w:tabs>
        <w:ind w:left="2880" w:hanging="360"/>
      </w:pPr>
      <w:rPr>
        <w:rFonts w:ascii="Symbol" w:hAnsi="Symbol"/>
      </w:rPr>
    </w:lvl>
    <w:lvl w:ilvl="4" w:tplc="350A3AE4">
      <w:start w:val="1"/>
      <w:numFmt w:val="bullet"/>
      <w:lvlText w:val="o"/>
      <w:lvlJc w:val="left"/>
      <w:pPr>
        <w:tabs>
          <w:tab w:val="num" w:pos="3600"/>
        </w:tabs>
        <w:ind w:left="3600" w:hanging="360"/>
      </w:pPr>
      <w:rPr>
        <w:rFonts w:ascii="Courier New" w:hAnsi="Courier New"/>
      </w:rPr>
    </w:lvl>
    <w:lvl w:ilvl="5" w:tplc="AE821C38">
      <w:start w:val="1"/>
      <w:numFmt w:val="bullet"/>
      <w:lvlText w:val=""/>
      <w:lvlJc w:val="left"/>
      <w:pPr>
        <w:tabs>
          <w:tab w:val="num" w:pos="4320"/>
        </w:tabs>
        <w:ind w:left="4320" w:hanging="360"/>
      </w:pPr>
      <w:rPr>
        <w:rFonts w:ascii="Wingdings" w:hAnsi="Wingdings"/>
      </w:rPr>
    </w:lvl>
    <w:lvl w:ilvl="6" w:tplc="F51002A0">
      <w:start w:val="1"/>
      <w:numFmt w:val="bullet"/>
      <w:lvlText w:val=""/>
      <w:lvlJc w:val="left"/>
      <w:pPr>
        <w:tabs>
          <w:tab w:val="num" w:pos="5040"/>
        </w:tabs>
        <w:ind w:left="5040" w:hanging="360"/>
      </w:pPr>
      <w:rPr>
        <w:rFonts w:ascii="Symbol" w:hAnsi="Symbol"/>
      </w:rPr>
    </w:lvl>
    <w:lvl w:ilvl="7" w:tplc="1ED63CEE">
      <w:start w:val="1"/>
      <w:numFmt w:val="bullet"/>
      <w:lvlText w:val="o"/>
      <w:lvlJc w:val="left"/>
      <w:pPr>
        <w:tabs>
          <w:tab w:val="num" w:pos="5760"/>
        </w:tabs>
        <w:ind w:left="5760" w:hanging="360"/>
      </w:pPr>
      <w:rPr>
        <w:rFonts w:ascii="Courier New" w:hAnsi="Courier New"/>
      </w:rPr>
    </w:lvl>
    <w:lvl w:ilvl="8" w:tplc="CCDA7C98">
      <w:start w:val="1"/>
      <w:numFmt w:val="bullet"/>
      <w:lvlText w:val=""/>
      <w:lvlJc w:val="left"/>
      <w:pPr>
        <w:tabs>
          <w:tab w:val="num" w:pos="6480"/>
        </w:tabs>
        <w:ind w:left="6480" w:hanging="360"/>
      </w:pPr>
      <w:rPr>
        <w:rFonts w:ascii="Wingdings" w:hAnsi="Wingdings"/>
      </w:rPr>
    </w:lvl>
  </w:abstractNum>
  <w:abstractNum w:abstractNumId="9" w15:restartNumberingAfterBreak="0">
    <w:nsid w:val="57E712C9"/>
    <w:multiLevelType w:val="hybridMultilevel"/>
    <w:tmpl w:val="3B267668"/>
    <w:lvl w:ilvl="0" w:tplc="3D46164A">
      <w:start w:val="1"/>
      <w:numFmt w:val="decimal"/>
      <w:lvlText w:val="%1."/>
      <w:lvlJc w:val="left"/>
      <w:pPr>
        <w:ind w:left="450" w:hanging="360"/>
      </w:pPr>
      <w:rPr>
        <w:b w:val="0"/>
        <w:i w:val="0"/>
      </w:rPr>
    </w:lvl>
    <w:lvl w:ilvl="1" w:tplc="9368855E">
      <w:start w:val="1"/>
      <w:numFmt w:val="lowerLetter"/>
      <w:lvlText w:val="%2."/>
      <w:lvlJc w:val="left"/>
      <w:pPr>
        <w:ind w:left="1170" w:hanging="360"/>
      </w:pPr>
    </w:lvl>
    <w:lvl w:ilvl="2" w:tplc="FF7E2B96">
      <w:start w:val="1"/>
      <w:numFmt w:val="lowerRoman"/>
      <w:lvlText w:val="%3."/>
      <w:lvlJc w:val="right"/>
      <w:pPr>
        <w:ind w:left="1890" w:hanging="180"/>
      </w:pPr>
    </w:lvl>
    <w:lvl w:ilvl="3" w:tplc="976A3B8C">
      <w:start w:val="1"/>
      <w:numFmt w:val="decimal"/>
      <w:lvlText w:val="%4."/>
      <w:lvlJc w:val="left"/>
      <w:pPr>
        <w:ind w:left="2610" w:hanging="360"/>
      </w:pPr>
    </w:lvl>
    <w:lvl w:ilvl="4" w:tplc="E68073F2">
      <w:start w:val="1"/>
      <w:numFmt w:val="lowerLetter"/>
      <w:lvlText w:val="%5."/>
      <w:lvlJc w:val="left"/>
      <w:pPr>
        <w:ind w:left="3330" w:hanging="360"/>
      </w:pPr>
    </w:lvl>
    <w:lvl w:ilvl="5" w:tplc="AF98D708">
      <w:start w:val="1"/>
      <w:numFmt w:val="lowerRoman"/>
      <w:lvlText w:val="%6."/>
      <w:lvlJc w:val="right"/>
      <w:pPr>
        <w:ind w:left="4050" w:hanging="180"/>
      </w:pPr>
    </w:lvl>
    <w:lvl w:ilvl="6" w:tplc="0CE63D6C">
      <w:start w:val="1"/>
      <w:numFmt w:val="decimal"/>
      <w:lvlText w:val="%7."/>
      <w:lvlJc w:val="left"/>
      <w:pPr>
        <w:ind w:left="4770" w:hanging="360"/>
      </w:pPr>
    </w:lvl>
    <w:lvl w:ilvl="7" w:tplc="CC5EDD0A">
      <w:start w:val="1"/>
      <w:numFmt w:val="lowerLetter"/>
      <w:lvlText w:val="%8."/>
      <w:lvlJc w:val="left"/>
      <w:pPr>
        <w:ind w:left="5490" w:hanging="360"/>
      </w:pPr>
    </w:lvl>
    <w:lvl w:ilvl="8" w:tplc="4836A05E">
      <w:start w:val="1"/>
      <w:numFmt w:val="lowerRoman"/>
      <w:lvlText w:val="%9."/>
      <w:lvlJc w:val="right"/>
      <w:pPr>
        <w:ind w:left="6210" w:hanging="180"/>
      </w:pPr>
    </w:lvl>
  </w:abstractNum>
  <w:abstractNum w:abstractNumId="10" w15:restartNumberingAfterBreak="0">
    <w:nsid w:val="63CB32D0"/>
    <w:multiLevelType w:val="hybridMultilevel"/>
    <w:tmpl w:val="823812C8"/>
    <w:lvl w:ilvl="0" w:tplc="4CC6D40A">
      <w:start w:val="1"/>
      <w:numFmt w:val="bullet"/>
      <w:lvlText w:val=""/>
      <w:lvlJc w:val="left"/>
      <w:pPr>
        <w:tabs>
          <w:tab w:val="num" w:pos="1440"/>
        </w:tabs>
        <w:ind w:left="1440" w:hanging="360"/>
      </w:pPr>
      <w:rPr>
        <w:rFonts w:ascii="Symbol" w:hAnsi="Symbol"/>
      </w:rPr>
    </w:lvl>
    <w:lvl w:ilvl="1" w:tplc="15DCF03C">
      <w:start w:val="1"/>
      <w:numFmt w:val="bullet"/>
      <w:lvlText w:val="o"/>
      <w:lvlJc w:val="left"/>
      <w:pPr>
        <w:tabs>
          <w:tab w:val="num" w:pos="2160"/>
        </w:tabs>
        <w:ind w:left="2160" w:hanging="360"/>
      </w:pPr>
      <w:rPr>
        <w:rFonts w:ascii="Courier New" w:hAnsi="Courier New"/>
      </w:rPr>
    </w:lvl>
    <w:lvl w:ilvl="2" w:tplc="D1843CD2">
      <w:start w:val="1"/>
      <w:numFmt w:val="bullet"/>
      <w:lvlText w:val=""/>
      <w:lvlJc w:val="left"/>
      <w:pPr>
        <w:tabs>
          <w:tab w:val="num" w:pos="2880"/>
        </w:tabs>
        <w:ind w:left="2880" w:hanging="360"/>
      </w:pPr>
      <w:rPr>
        <w:rFonts w:ascii="Wingdings" w:hAnsi="Wingdings"/>
      </w:rPr>
    </w:lvl>
    <w:lvl w:ilvl="3" w:tplc="A726E670">
      <w:start w:val="1"/>
      <w:numFmt w:val="bullet"/>
      <w:lvlText w:val=""/>
      <w:lvlJc w:val="left"/>
      <w:pPr>
        <w:tabs>
          <w:tab w:val="num" w:pos="3600"/>
        </w:tabs>
        <w:ind w:left="3600" w:hanging="360"/>
      </w:pPr>
      <w:rPr>
        <w:rFonts w:ascii="Symbol" w:hAnsi="Symbol"/>
      </w:rPr>
    </w:lvl>
    <w:lvl w:ilvl="4" w:tplc="1D22FFA2">
      <w:start w:val="1"/>
      <w:numFmt w:val="bullet"/>
      <w:lvlText w:val="o"/>
      <w:lvlJc w:val="left"/>
      <w:pPr>
        <w:tabs>
          <w:tab w:val="num" w:pos="4320"/>
        </w:tabs>
        <w:ind w:left="4320" w:hanging="360"/>
      </w:pPr>
      <w:rPr>
        <w:rFonts w:ascii="Courier New" w:hAnsi="Courier New"/>
      </w:rPr>
    </w:lvl>
    <w:lvl w:ilvl="5" w:tplc="8722CC5A">
      <w:start w:val="1"/>
      <w:numFmt w:val="bullet"/>
      <w:lvlText w:val=""/>
      <w:lvlJc w:val="left"/>
      <w:pPr>
        <w:tabs>
          <w:tab w:val="num" w:pos="5040"/>
        </w:tabs>
        <w:ind w:left="5040" w:hanging="360"/>
      </w:pPr>
      <w:rPr>
        <w:rFonts w:ascii="Wingdings" w:hAnsi="Wingdings"/>
      </w:rPr>
    </w:lvl>
    <w:lvl w:ilvl="6" w:tplc="3CC6CEB0">
      <w:start w:val="1"/>
      <w:numFmt w:val="bullet"/>
      <w:lvlText w:val=""/>
      <w:lvlJc w:val="left"/>
      <w:pPr>
        <w:tabs>
          <w:tab w:val="num" w:pos="5760"/>
        </w:tabs>
        <w:ind w:left="5760" w:hanging="360"/>
      </w:pPr>
      <w:rPr>
        <w:rFonts w:ascii="Symbol" w:hAnsi="Symbol"/>
      </w:rPr>
    </w:lvl>
    <w:lvl w:ilvl="7" w:tplc="C592034E">
      <w:start w:val="1"/>
      <w:numFmt w:val="bullet"/>
      <w:lvlText w:val="o"/>
      <w:lvlJc w:val="left"/>
      <w:pPr>
        <w:tabs>
          <w:tab w:val="num" w:pos="6480"/>
        </w:tabs>
        <w:ind w:left="6480" w:hanging="360"/>
      </w:pPr>
      <w:rPr>
        <w:rFonts w:ascii="Courier New" w:hAnsi="Courier New"/>
      </w:rPr>
    </w:lvl>
    <w:lvl w:ilvl="8" w:tplc="2626070C">
      <w:start w:val="1"/>
      <w:numFmt w:val="bullet"/>
      <w:lvlText w:val=""/>
      <w:lvlJc w:val="left"/>
      <w:pPr>
        <w:tabs>
          <w:tab w:val="num" w:pos="7200"/>
        </w:tabs>
        <w:ind w:left="7200" w:hanging="360"/>
      </w:pPr>
      <w:rPr>
        <w:rFonts w:ascii="Wingdings" w:hAnsi="Wingdings"/>
      </w:rPr>
    </w:lvl>
  </w:abstractNum>
  <w:abstractNum w:abstractNumId="11" w15:restartNumberingAfterBreak="0">
    <w:nsid w:val="72167EC8"/>
    <w:multiLevelType w:val="hybridMultilevel"/>
    <w:tmpl w:val="D194C43C"/>
    <w:lvl w:ilvl="0" w:tplc="E4DA3824">
      <w:start w:val="1"/>
      <w:numFmt w:val="bullet"/>
      <w:lvlText w:val=""/>
      <w:lvlJc w:val="left"/>
      <w:pPr>
        <w:ind w:left="720" w:hanging="360"/>
      </w:pPr>
      <w:rPr>
        <w:rFonts w:ascii="Symbol" w:hAnsi="Symbol"/>
      </w:rPr>
    </w:lvl>
    <w:lvl w:ilvl="1" w:tplc="48A66288">
      <w:start w:val="1"/>
      <w:numFmt w:val="bullet"/>
      <w:lvlText w:val="o"/>
      <w:lvlJc w:val="left"/>
      <w:pPr>
        <w:ind w:left="1440" w:hanging="360"/>
      </w:pPr>
      <w:rPr>
        <w:rFonts w:ascii="Courier New" w:hAnsi="Courier New"/>
      </w:rPr>
    </w:lvl>
    <w:lvl w:ilvl="2" w:tplc="643E3BBE">
      <w:start w:val="1"/>
      <w:numFmt w:val="bullet"/>
      <w:lvlText w:val=""/>
      <w:lvlJc w:val="left"/>
      <w:pPr>
        <w:ind w:left="2160" w:hanging="360"/>
      </w:pPr>
      <w:rPr>
        <w:rFonts w:ascii="Wingdings" w:hAnsi="Wingdings"/>
      </w:rPr>
    </w:lvl>
    <w:lvl w:ilvl="3" w:tplc="5242162A">
      <w:start w:val="1"/>
      <w:numFmt w:val="bullet"/>
      <w:lvlText w:val=""/>
      <w:lvlJc w:val="left"/>
      <w:pPr>
        <w:ind w:left="2880" w:hanging="360"/>
      </w:pPr>
      <w:rPr>
        <w:rFonts w:ascii="Symbol" w:hAnsi="Symbol"/>
      </w:rPr>
    </w:lvl>
    <w:lvl w:ilvl="4" w:tplc="B2B44ACA">
      <w:start w:val="1"/>
      <w:numFmt w:val="bullet"/>
      <w:lvlText w:val="o"/>
      <w:lvlJc w:val="left"/>
      <w:pPr>
        <w:ind w:left="3600" w:hanging="360"/>
      </w:pPr>
      <w:rPr>
        <w:rFonts w:ascii="Courier New" w:hAnsi="Courier New"/>
      </w:rPr>
    </w:lvl>
    <w:lvl w:ilvl="5" w:tplc="7642352E">
      <w:start w:val="1"/>
      <w:numFmt w:val="bullet"/>
      <w:lvlText w:val=""/>
      <w:lvlJc w:val="left"/>
      <w:pPr>
        <w:ind w:left="4320" w:hanging="360"/>
      </w:pPr>
      <w:rPr>
        <w:rFonts w:ascii="Wingdings" w:hAnsi="Wingdings"/>
      </w:rPr>
    </w:lvl>
    <w:lvl w:ilvl="6" w:tplc="7736CADA">
      <w:start w:val="1"/>
      <w:numFmt w:val="bullet"/>
      <w:lvlText w:val=""/>
      <w:lvlJc w:val="left"/>
      <w:pPr>
        <w:ind w:left="5040" w:hanging="360"/>
      </w:pPr>
      <w:rPr>
        <w:rFonts w:ascii="Symbol" w:hAnsi="Symbol"/>
      </w:rPr>
    </w:lvl>
    <w:lvl w:ilvl="7" w:tplc="949469C4">
      <w:start w:val="1"/>
      <w:numFmt w:val="bullet"/>
      <w:lvlText w:val="o"/>
      <w:lvlJc w:val="left"/>
      <w:pPr>
        <w:ind w:left="5760" w:hanging="360"/>
      </w:pPr>
      <w:rPr>
        <w:rFonts w:ascii="Courier New" w:hAnsi="Courier New"/>
      </w:rPr>
    </w:lvl>
    <w:lvl w:ilvl="8" w:tplc="EA42736C">
      <w:start w:val="1"/>
      <w:numFmt w:val="bullet"/>
      <w:lvlText w:val=""/>
      <w:lvlJc w:val="left"/>
      <w:pPr>
        <w:ind w:left="6480" w:hanging="360"/>
      </w:pPr>
      <w:rPr>
        <w:rFonts w:ascii="Wingdings" w:hAnsi="Wingdings"/>
      </w:rPr>
    </w:lvl>
  </w:abstractNum>
  <w:abstractNum w:abstractNumId="12" w15:restartNumberingAfterBreak="0">
    <w:nsid w:val="7E026316"/>
    <w:multiLevelType w:val="multilevel"/>
    <w:tmpl w:val="5EE85FEC"/>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num w:numId="1" w16cid:durableId="220410632">
    <w:abstractNumId w:val="0"/>
  </w:num>
  <w:num w:numId="2" w16cid:durableId="1080905093">
    <w:abstractNumId w:val="7"/>
  </w:num>
  <w:num w:numId="3" w16cid:durableId="1954819314">
    <w:abstractNumId w:val="4"/>
  </w:num>
  <w:num w:numId="4" w16cid:durableId="1238786671">
    <w:abstractNumId w:val="8"/>
  </w:num>
  <w:num w:numId="5" w16cid:durableId="995259807">
    <w:abstractNumId w:val="1"/>
  </w:num>
  <w:num w:numId="6" w16cid:durableId="113719039">
    <w:abstractNumId w:val="10"/>
  </w:num>
  <w:num w:numId="7" w16cid:durableId="286090124">
    <w:abstractNumId w:val="2"/>
  </w:num>
  <w:num w:numId="8" w16cid:durableId="1386835517">
    <w:abstractNumId w:val="3"/>
  </w:num>
  <w:num w:numId="9" w16cid:durableId="77407912">
    <w:abstractNumId w:val="9"/>
  </w:num>
  <w:num w:numId="10" w16cid:durableId="214898745">
    <w:abstractNumId w:val="5"/>
  </w:num>
  <w:num w:numId="11" w16cid:durableId="1744717036">
    <w:abstractNumId w:val="6"/>
  </w:num>
  <w:num w:numId="12" w16cid:durableId="327099423">
    <w:abstractNumId w:val="12"/>
  </w:num>
  <w:num w:numId="13" w16cid:durableId="99819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E7"/>
    <w:rsid w:val="000076D4"/>
    <w:rsid w:val="00013BC8"/>
    <w:rsid w:val="0001442D"/>
    <w:rsid w:val="00016B21"/>
    <w:rsid w:val="00026824"/>
    <w:rsid w:val="00027874"/>
    <w:rsid w:val="00030EE4"/>
    <w:rsid w:val="00041454"/>
    <w:rsid w:val="00043369"/>
    <w:rsid w:val="00050546"/>
    <w:rsid w:val="0005334A"/>
    <w:rsid w:val="00065DCB"/>
    <w:rsid w:val="00072AAE"/>
    <w:rsid w:val="00086ED7"/>
    <w:rsid w:val="000957D5"/>
    <w:rsid w:val="000A7849"/>
    <w:rsid w:val="000B6F7C"/>
    <w:rsid w:val="000C5505"/>
    <w:rsid w:val="000D528C"/>
    <w:rsid w:val="000E61D6"/>
    <w:rsid w:val="000E6E07"/>
    <w:rsid w:val="00101C01"/>
    <w:rsid w:val="001037A7"/>
    <w:rsid w:val="00122BDA"/>
    <w:rsid w:val="00122E9A"/>
    <w:rsid w:val="00130625"/>
    <w:rsid w:val="00130955"/>
    <w:rsid w:val="0013415D"/>
    <w:rsid w:val="00135931"/>
    <w:rsid w:val="001362E2"/>
    <w:rsid w:val="001548F0"/>
    <w:rsid w:val="00165160"/>
    <w:rsid w:val="0017692A"/>
    <w:rsid w:val="001802E3"/>
    <w:rsid w:val="00182F5F"/>
    <w:rsid w:val="0018310E"/>
    <w:rsid w:val="001843B2"/>
    <w:rsid w:val="001A1876"/>
    <w:rsid w:val="001B0F82"/>
    <w:rsid w:val="001B439C"/>
    <w:rsid w:val="001B68D9"/>
    <w:rsid w:val="001C2C62"/>
    <w:rsid w:val="001D7769"/>
    <w:rsid w:val="001E35C2"/>
    <w:rsid w:val="001E3CA9"/>
    <w:rsid w:val="001F433F"/>
    <w:rsid w:val="00207E42"/>
    <w:rsid w:val="002200A3"/>
    <w:rsid w:val="00221C2D"/>
    <w:rsid w:val="0022646A"/>
    <w:rsid w:val="0023110D"/>
    <w:rsid w:val="0024269D"/>
    <w:rsid w:val="00270E11"/>
    <w:rsid w:val="00277098"/>
    <w:rsid w:val="0029537E"/>
    <w:rsid w:val="002A0C27"/>
    <w:rsid w:val="002A66CD"/>
    <w:rsid w:val="002B0600"/>
    <w:rsid w:val="002B5870"/>
    <w:rsid w:val="002B7924"/>
    <w:rsid w:val="002C248E"/>
    <w:rsid w:val="002C2C65"/>
    <w:rsid w:val="002C3583"/>
    <w:rsid w:val="002C4F3A"/>
    <w:rsid w:val="002C6198"/>
    <w:rsid w:val="002D352C"/>
    <w:rsid w:val="00302B48"/>
    <w:rsid w:val="003041A3"/>
    <w:rsid w:val="00315E72"/>
    <w:rsid w:val="00322961"/>
    <w:rsid w:val="00330A9F"/>
    <w:rsid w:val="003434E7"/>
    <w:rsid w:val="0036280B"/>
    <w:rsid w:val="00374CE8"/>
    <w:rsid w:val="003772BF"/>
    <w:rsid w:val="003846F6"/>
    <w:rsid w:val="00396F93"/>
    <w:rsid w:val="003B1465"/>
    <w:rsid w:val="003B62E7"/>
    <w:rsid w:val="003C16B6"/>
    <w:rsid w:val="003C2EB4"/>
    <w:rsid w:val="003C36BC"/>
    <w:rsid w:val="003C3920"/>
    <w:rsid w:val="003E6BB4"/>
    <w:rsid w:val="003F0C54"/>
    <w:rsid w:val="003F4E06"/>
    <w:rsid w:val="003F6BD1"/>
    <w:rsid w:val="004029C6"/>
    <w:rsid w:val="00406943"/>
    <w:rsid w:val="00420F5D"/>
    <w:rsid w:val="00422740"/>
    <w:rsid w:val="0042369D"/>
    <w:rsid w:val="00446A95"/>
    <w:rsid w:val="0045408D"/>
    <w:rsid w:val="004620F2"/>
    <w:rsid w:val="004777FA"/>
    <w:rsid w:val="004B1300"/>
    <w:rsid w:val="004B31CA"/>
    <w:rsid w:val="004B5315"/>
    <w:rsid w:val="004B7662"/>
    <w:rsid w:val="004D2DBE"/>
    <w:rsid w:val="004D3B0B"/>
    <w:rsid w:val="004D6AE8"/>
    <w:rsid w:val="004D6E73"/>
    <w:rsid w:val="004F0035"/>
    <w:rsid w:val="004F4AD0"/>
    <w:rsid w:val="004F7330"/>
    <w:rsid w:val="00500413"/>
    <w:rsid w:val="005031D7"/>
    <w:rsid w:val="00511F55"/>
    <w:rsid w:val="0051388E"/>
    <w:rsid w:val="0051609A"/>
    <w:rsid w:val="0052017F"/>
    <w:rsid w:val="00527E0B"/>
    <w:rsid w:val="0053000E"/>
    <w:rsid w:val="00530FE3"/>
    <w:rsid w:val="00563130"/>
    <w:rsid w:val="00564021"/>
    <w:rsid w:val="00575A91"/>
    <w:rsid w:val="005902DD"/>
    <w:rsid w:val="005D1C05"/>
    <w:rsid w:val="005E274F"/>
    <w:rsid w:val="00606144"/>
    <w:rsid w:val="006062F7"/>
    <w:rsid w:val="00614C06"/>
    <w:rsid w:val="00626350"/>
    <w:rsid w:val="00632228"/>
    <w:rsid w:val="00634F37"/>
    <w:rsid w:val="006373DA"/>
    <w:rsid w:val="0064272A"/>
    <w:rsid w:val="00645975"/>
    <w:rsid w:val="00645BC7"/>
    <w:rsid w:val="006505F3"/>
    <w:rsid w:val="00655E8D"/>
    <w:rsid w:val="0068666D"/>
    <w:rsid w:val="006919F9"/>
    <w:rsid w:val="006B36C9"/>
    <w:rsid w:val="006B3755"/>
    <w:rsid w:val="006B60C2"/>
    <w:rsid w:val="006B6FE7"/>
    <w:rsid w:val="006E2BB0"/>
    <w:rsid w:val="006F3750"/>
    <w:rsid w:val="006F5739"/>
    <w:rsid w:val="0070026B"/>
    <w:rsid w:val="00701FE8"/>
    <w:rsid w:val="0073785F"/>
    <w:rsid w:val="007444C2"/>
    <w:rsid w:val="00747E0F"/>
    <w:rsid w:val="0075052C"/>
    <w:rsid w:val="007546C8"/>
    <w:rsid w:val="00760E95"/>
    <w:rsid w:val="00762046"/>
    <w:rsid w:val="00777381"/>
    <w:rsid w:val="00777AED"/>
    <w:rsid w:val="00784E3E"/>
    <w:rsid w:val="007906E5"/>
    <w:rsid w:val="00790972"/>
    <w:rsid w:val="007A36CA"/>
    <w:rsid w:val="007B2057"/>
    <w:rsid w:val="007C788B"/>
    <w:rsid w:val="007E2CCB"/>
    <w:rsid w:val="007E64AD"/>
    <w:rsid w:val="007E7290"/>
    <w:rsid w:val="007F52F1"/>
    <w:rsid w:val="00800BC7"/>
    <w:rsid w:val="00802773"/>
    <w:rsid w:val="00806F5D"/>
    <w:rsid w:val="00845210"/>
    <w:rsid w:val="00845799"/>
    <w:rsid w:val="00847151"/>
    <w:rsid w:val="0085105C"/>
    <w:rsid w:val="00851D06"/>
    <w:rsid w:val="00860122"/>
    <w:rsid w:val="008661C4"/>
    <w:rsid w:val="00875FCB"/>
    <w:rsid w:val="00891D15"/>
    <w:rsid w:val="008B2BB3"/>
    <w:rsid w:val="008B4CE8"/>
    <w:rsid w:val="008D3F9F"/>
    <w:rsid w:val="008E1977"/>
    <w:rsid w:val="008E6EB0"/>
    <w:rsid w:val="008F26C8"/>
    <w:rsid w:val="008F3AA9"/>
    <w:rsid w:val="008F5B16"/>
    <w:rsid w:val="0090755A"/>
    <w:rsid w:val="00915521"/>
    <w:rsid w:val="0093353B"/>
    <w:rsid w:val="00936984"/>
    <w:rsid w:val="00942C52"/>
    <w:rsid w:val="00942E79"/>
    <w:rsid w:val="0095089A"/>
    <w:rsid w:val="00951A75"/>
    <w:rsid w:val="00952726"/>
    <w:rsid w:val="00957427"/>
    <w:rsid w:val="0095799F"/>
    <w:rsid w:val="00961F12"/>
    <w:rsid w:val="0099552C"/>
    <w:rsid w:val="009A2674"/>
    <w:rsid w:val="009B0986"/>
    <w:rsid w:val="009C067F"/>
    <w:rsid w:val="009C5F46"/>
    <w:rsid w:val="009C6C01"/>
    <w:rsid w:val="009D18B9"/>
    <w:rsid w:val="009D2B96"/>
    <w:rsid w:val="009D56F1"/>
    <w:rsid w:val="009E3D13"/>
    <w:rsid w:val="00A03EE1"/>
    <w:rsid w:val="00A078AC"/>
    <w:rsid w:val="00A12394"/>
    <w:rsid w:val="00A2788E"/>
    <w:rsid w:val="00A36BBD"/>
    <w:rsid w:val="00A614C3"/>
    <w:rsid w:val="00A6277A"/>
    <w:rsid w:val="00A6554C"/>
    <w:rsid w:val="00A71097"/>
    <w:rsid w:val="00A75455"/>
    <w:rsid w:val="00A962D2"/>
    <w:rsid w:val="00AA0249"/>
    <w:rsid w:val="00AB019D"/>
    <w:rsid w:val="00AD3EF7"/>
    <w:rsid w:val="00AD6E9B"/>
    <w:rsid w:val="00AE04F0"/>
    <w:rsid w:val="00AE6117"/>
    <w:rsid w:val="00B05444"/>
    <w:rsid w:val="00B20B95"/>
    <w:rsid w:val="00B3781F"/>
    <w:rsid w:val="00B51A4F"/>
    <w:rsid w:val="00B642A3"/>
    <w:rsid w:val="00B67E2E"/>
    <w:rsid w:val="00B8283E"/>
    <w:rsid w:val="00B8382C"/>
    <w:rsid w:val="00B85220"/>
    <w:rsid w:val="00B86EE1"/>
    <w:rsid w:val="00B87144"/>
    <w:rsid w:val="00B87B78"/>
    <w:rsid w:val="00B87F71"/>
    <w:rsid w:val="00B87FAB"/>
    <w:rsid w:val="00BB7289"/>
    <w:rsid w:val="00BC5D04"/>
    <w:rsid w:val="00BC7739"/>
    <w:rsid w:val="00BC7B01"/>
    <w:rsid w:val="00BE6CFD"/>
    <w:rsid w:val="00BF55C0"/>
    <w:rsid w:val="00C00CC2"/>
    <w:rsid w:val="00C12150"/>
    <w:rsid w:val="00C13D7D"/>
    <w:rsid w:val="00C16A5D"/>
    <w:rsid w:val="00C20C33"/>
    <w:rsid w:val="00C2612E"/>
    <w:rsid w:val="00C34908"/>
    <w:rsid w:val="00C42CB3"/>
    <w:rsid w:val="00C53A66"/>
    <w:rsid w:val="00C62F4B"/>
    <w:rsid w:val="00C6458B"/>
    <w:rsid w:val="00C6515B"/>
    <w:rsid w:val="00C82933"/>
    <w:rsid w:val="00C878F6"/>
    <w:rsid w:val="00C90F77"/>
    <w:rsid w:val="00CB07FF"/>
    <w:rsid w:val="00CC2531"/>
    <w:rsid w:val="00CC4DDC"/>
    <w:rsid w:val="00CD52D4"/>
    <w:rsid w:val="00CD686C"/>
    <w:rsid w:val="00CE7232"/>
    <w:rsid w:val="00D0432C"/>
    <w:rsid w:val="00D05444"/>
    <w:rsid w:val="00D256B7"/>
    <w:rsid w:val="00D33645"/>
    <w:rsid w:val="00D345F0"/>
    <w:rsid w:val="00D35EDE"/>
    <w:rsid w:val="00D5198C"/>
    <w:rsid w:val="00D54D90"/>
    <w:rsid w:val="00D54F9B"/>
    <w:rsid w:val="00D57F39"/>
    <w:rsid w:val="00D70906"/>
    <w:rsid w:val="00D84180"/>
    <w:rsid w:val="00D92473"/>
    <w:rsid w:val="00D95865"/>
    <w:rsid w:val="00DA11A7"/>
    <w:rsid w:val="00DA31AE"/>
    <w:rsid w:val="00DB2049"/>
    <w:rsid w:val="00DB365D"/>
    <w:rsid w:val="00DC0420"/>
    <w:rsid w:val="00DD17DB"/>
    <w:rsid w:val="00DE1C53"/>
    <w:rsid w:val="00E04388"/>
    <w:rsid w:val="00E05FD9"/>
    <w:rsid w:val="00E16091"/>
    <w:rsid w:val="00E20FDC"/>
    <w:rsid w:val="00E325CD"/>
    <w:rsid w:val="00E40BF5"/>
    <w:rsid w:val="00E417B8"/>
    <w:rsid w:val="00E42CFD"/>
    <w:rsid w:val="00E80179"/>
    <w:rsid w:val="00E82427"/>
    <w:rsid w:val="00E8403E"/>
    <w:rsid w:val="00E94D26"/>
    <w:rsid w:val="00EA2442"/>
    <w:rsid w:val="00EB6C1C"/>
    <w:rsid w:val="00EC39B0"/>
    <w:rsid w:val="00EC5F1C"/>
    <w:rsid w:val="00EE09E6"/>
    <w:rsid w:val="00EE66DB"/>
    <w:rsid w:val="00F07E14"/>
    <w:rsid w:val="00F101A8"/>
    <w:rsid w:val="00F14D48"/>
    <w:rsid w:val="00F1627D"/>
    <w:rsid w:val="00F2340D"/>
    <w:rsid w:val="00F27483"/>
    <w:rsid w:val="00F4500A"/>
    <w:rsid w:val="00F47660"/>
    <w:rsid w:val="00F568DB"/>
    <w:rsid w:val="00F65006"/>
    <w:rsid w:val="00F7078A"/>
    <w:rsid w:val="00FB4BE3"/>
    <w:rsid w:val="00FB4ECB"/>
    <w:rsid w:val="00FB5F57"/>
    <w:rsid w:val="00FC062F"/>
    <w:rsid w:val="00FE34A3"/>
    <w:rsid w:val="00FF65BA"/>
    <w:rsid w:val="00FF6B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5D"/>
    <w:rPr>
      <w:sz w:val="24"/>
      <w:szCs w:val="24"/>
      <w:lang w:val="es-PR" w:eastAsia="en-US"/>
    </w:rPr>
  </w:style>
  <w:style w:type="paragraph" w:styleId="Heading1">
    <w:name w:val="heading 1"/>
    <w:basedOn w:val="Normal"/>
    <w:next w:val="Normal"/>
    <w:link w:val="Heading1Char"/>
    <w:uiPriority w:val="9"/>
    <w:qFormat/>
    <w:rsid w:val="00A278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F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471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531"/>
    <w:rPr>
      <w:color w:val="0000FF"/>
      <w:u w:val="single"/>
    </w:rPr>
  </w:style>
  <w:style w:type="character" w:styleId="Strong">
    <w:name w:val="Strong"/>
    <w:basedOn w:val="DefaultParagraphFont"/>
    <w:uiPriority w:val="22"/>
    <w:qFormat/>
    <w:rsid w:val="00CC2531"/>
    <w:rPr>
      <w:b/>
      <w:bCs/>
    </w:rPr>
  </w:style>
  <w:style w:type="paragraph" w:styleId="Footer">
    <w:name w:val="footer"/>
    <w:basedOn w:val="Normal"/>
    <w:rsid w:val="00A71097"/>
    <w:pPr>
      <w:tabs>
        <w:tab w:val="center" w:pos="4320"/>
        <w:tab w:val="right" w:pos="8640"/>
      </w:tabs>
    </w:pPr>
  </w:style>
  <w:style w:type="character" w:styleId="PageNumber">
    <w:name w:val="page number"/>
    <w:basedOn w:val="DefaultParagraphFont"/>
    <w:rsid w:val="00A71097"/>
  </w:style>
  <w:style w:type="paragraph" w:styleId="FootnoteText">
    <w:name w:val="footnote text"/>
    <w:basedOn w:val="Normal"/>
    <w:link w:val="FootnoteTextChar"/>
    <w:semiHidden/>
    <w:rsid w:val="004777FA"/>
    <w:rPr>
      <w:sz w:val="20"/>
      <w:szCs w:val="20"/>
    </w:rPr>
  </w:style>
  <w:style w:type="character" w:styleId="FootnoteReference">
    <w:name w:val="footnote reference"/>
    <w:basedOn w:val="DefaultParagraphFont"/>
    <w:semiHidden/>
    <w:rsid w:val="004777FA"/>
    <w:rPr>
      <w:vertAlign w:val="superscript"/>
    </w:rPr>
  </w:style>
  <w:style w:type="paragraph" w:styleId="Header">
    <w:name w:val="header"/>
    <w:basedOn w:val="Normal"/>
    <w:rsid w:val="0085105C"/>
    <w:pPr>
      <w:tabs>
        <w:tab w:val="center" w:pos="4320"/>
        <w:tab w:val="right" w:pos="8640"/>
      </w:tabs>
    </w:pPr>
  </w:style>
  <w:style w:type="paragraph" w:styleId="BalloonText">
    <w:name w:val="Balloon Text"/>
    <w:basedOn w:val="Normal"/>
    <w:link w:val="BalloonTextChar"/>
    <w:uiPriority w:val="99"/>
    <w:semiHidden/>
    <w:unhideWhenUsed/>
    <w:rsid w:val="00D05444"/>
    <w:rPr>
      <w:rFonts w:ascii="Tahoma" w:hAnsi="Tahoma" w:cs="Tahoma"/>
      <w:sz w:val="16"/>
      <w:szCs w:val="16"/>
    </w:rPr>
  </w:style>
  <w:style w:type="character" w:customStyle="1" w:styleId="BalloonTextChar">
    <w:name w:val="Balloon Text Char"/>
    <w:basedOn w:val="DefaultParagraphFont"/>
    <w:link w:val="BalloonText"/>
    <w:uiPriority w:val="99"/>
    <w:semiHidden/>
    <w:rsid w:val="00D05444"/>
    <w:rPr>
      <w:rFonts w:ascii="Tahoma" w:hAnsi="Tahoma" w:cs="Tahoma"/>
      <w:sz w:val="16"/>
      <w:szCs w:val="16"/>
      <w:lang w:val="es-PR" w:eastAsia="en-US"/>
    </w:rPr>
  </w:style>
  <w:style w:type="paragraph" w:styleId="ListParagraph">
    <w:name w:val="List Paragraph"/>
    <w:basedOn w:val="Normal"/>
    <w:uiPriority w:val="34"/>
    <w:qFormat/>
    <w:rsid w:val="00446A95"/>
    <w:pPr>
      <w:ind w:left="720"/>
      <w:contextualSpacing/>
    </w:pPr>
  </w:style>
  <w:style w:type="character" w:customStyle="1" w:styleId="Heading2Char">
    <w:name w:val="Heading 2 Char"/>
    <w:basedOn w:val="DefaultParagraphFont"/>
    <w:link w:val="Heading2"/>
    <w:uiPriority w:val="9"/>
    <w:rsid w:val="00396F93"/>
    <w:rPr>
      <w:rFonts w:asciiTheme="majorHAnsi" w:eastAsiaTheme="majorEastAsia" w:hAnsiTheme="majorHAnsi" w:cstheme="majorBidi"/>
      <w:color w:val="365F91" w:themeColor="accent1" w:themeShade="BF"/>
      <w:sz w:val="26"/>
      <w:szCs w:val="26"/>
      <w:lang w:val="es-PR" w:eastAsia="en-US"/>
    </w:rPr>
  </w:style>
  <w:style w:type="character" w:styleId="FollowedHyperlink">
    <w:name w:val="FollowedHyperlink"/>
    <w:basedOn w:val="DefaultParagraphFont"/>
    <w:uiPriority w:val="99"/>
    <w:semiHidden/>
    <w:unhideWhenUsed/>
    <w:rsid w:val="00F07E14"/>
    <w:rPr>
      <w:color w:val="800080" w:themeColor="followedHyperlink"/>
      <w:u w:val="single"/>
    </w:rPr>
  </w:style>
  <w:style w:type="character" w:customStyle="1" w:styleId="Heading1Char">
    <w:name w:val="Heading 1 Char"/>
    <w:basedOn w:val="DefaultParagraphFont"/>
    <w:link w:val="Heading1"/>
    <w:uiPriority w:val="9"/>
    <w:rsid w:val="00A2788E"/>
    <w:rPr>
      <w:rFonts w:asciiTheme="majorHAnsi" w:eastAsiaTheme="majorEastAsia" w:hAnsiTheme="majorHAnsi" w:cstheme="majorBidi"/>
      <w:color w:val="365F91" w:themeColor="accent1" w:themeShade="BF"/>
      <w:sz w:val="32"/>
      <w:szCs w:val="32"/>
      <w:lang w:val="es-PR" w:eastAsia="en-US"/>
    </w:rPr>
  </w:style>
  <w:style w:type="character" w:customStyle="1" w:styleId="FootnoteTextChar">
    <w:name w:val="Footnote Text Char"/>
    <w:basedOn w:val="DefaultParagraphFont"/>
    <w:link w:val="FootnoteText"/>
    <w:semiHidden/>
    <w:rsid w:val="00D5198C"/>
    <w:rPr>
      <w:lang w:val="es-PR" w:eastAsia="en-US"/>
    </w:rPr>
  </w:style>
  <w:style w:type="character" w:customStyle="1" w:styleId="Heading3Char">
    <w:name w:val="Heading 3 Char"/>
    <w:basedOn w:val="DefaultParagraphFont"/>
    <w:link w:val="Heading3"/>
    <w:uiPriority w:val="9"/>
    <w:rsid w:val="00E417B8"/>
    <w:rPr>
      <w:rFonts w:asciiTheme="majorHAnsi" w:eastAsiaTheme="majorEastAsia" w:hAnsiTheme="majorHAnsi" w:cstheme="majorBidi"/>
      <w:color w:val="243F60" w:themeColor="accent1" w:themeShade="7F"/>
      <w:sz w:val="24"/>
      <w:szCs w:val="24"/>
      <w:lang w:val="es-PR" w:eastAsia="en-US"/>
    </w:rPr>
  </w:style>
  <w:style w:type="paragraph" w:styleId="Caption">
    <w:name w:val="caption"/>
    <w:basedOn w:val="Normal"/>
    <w:next w:val="Normal"/>
    <w:uiPriority w:val="35"/>
    <w:unhideWhenUsed/>
    <w:qFormat/>
    <w:rsid w:val="007C788B"/>
    <w:pPr>
      <w:spacing w:after="200"/>
    </w:pPr>
    <w:rPr>
      <w:i/>
      <w:iCs/>
      <w:color w:val="1F497D" w:themeColor="text2"/>
      <w:sz w:val="18"/>
      <w:szCs w:val="18"/>
    </w:rPr>
  </w:style>
  <w:style w:type="character" w:customStyle="1" w:styleId="Heading4Char">
    <w:name w:val="Heading 4 Char"/>
    <w:basedOn w:val="DefaultParagraphFont"/>
    <w:link w:val="Heading4"/>
    <w:uiPriority w:val="9"/>
    <w:semiHidden/>
    <w:rsid w:val="00847151"/>
    <w:rPr>
      <w:rFonts w:asciiTheme="majorHAnsi" w:eastAsiaTheme="majorEastAsia" w:hAnsiTheme="majorHAnsi" w:cstheme="majorBidi"/>
      <w:i/>
      <w:iCs/>
      <w:color w:val="365F91" w:themeColor="accent1" w:themeShade="BF"/>
      <w:sz w:val="24"/>
      <w:szCs w:val="24"/>
      <w:lang w:val="es-PR" w:eastAsia="en-US"/>
    </w:rPr>
  </w:style>
  <w:style w:type="paragraph" w:customStyle="1" w:styleId="ng-scope">
    <w:name w:val="ng-scope"/>
    <w:basedOn w:val="Normal"/>
    <w:rsid w:val="00847151"/>
    <w:pPr>
      <w:spacing w:before="100" w:beforeAutospacing="1" w:after="100" w:afterAutospacing="1"/>
    </w:pPr>
    <w:rPr>
      <w:lang w:val="en-US"/>
    </w:rPr>
  </w:style>
  <w:style w:type="paragraph" w:customStyle="1" w:styleId="alert-title">
    <w:name w:val="alert-title"/>
    <w:basedOn w:val="Normal"/>
    <w:rsid w:val="00847151"/>
    <w:pPr>
      <w:spacing w:before="100" w:beforeAutospacing="1" w:after="100" w:afterAutospacing="1"/>
    </w:pPr>
    <w:rPr>
      <w:lang w:val="en-US"/>
    </w:rPr>
  </w:style>
  <w:style w:type="paragraph" w:styleId="NormalWeb">
    <w:name w:val="Normal (Web)"/>
    <w:basedOn w:val="Normal"/>
    <w:uiPriority w:val="99"/>
    <w:semiHidden/>
    <w:unhideWhenUsed/>
    <w:rsid w:val="0084715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669">
      <w:bodyDiv w:val="1"/>
      <w:marLeft w:val="0"/>
      <w:marRight w:val="0"/>
      <w:marTop w:val="0"/>
      <w:marBottom w:val="0"/>
      <w:divBdr>
        <w:top w:val="none" w:sz="0" w:space="0" w:color="auto"/>
        <w:left w:val="none" w:sz="0" w:space="0" w:color="auto"/>
        <w:bottom w:val="none" w:sz="0" w:space="0" w:color="auto"/>
        <w:right w:val="none" w:sz="0" w:space="0" w:color="auto"/>
      </w:divBdr>
    </w:div>
    <w:div w:id="34938588">
      <w:bodyDiv w:val="1"/>
      <w:marLeft w:val="0"/>
      <w:marRight w:val="0"/>
      <w:marTop w:val="0"/>
      <w:marBottom w:val="0"/>
      <w:divBdr>
        <w:top w:val="none" w:sz="0" w:space="0" w:color="auto"/>
        <w:left w:val="none" w:sz="0" w:space="0" w:color="auto"/>
        <w:bottom w:val="none" w:sz="0" w:space="0" w:color="auto"/>
        <w:right w:val="none" w:sz="0" w:space="0" w:color="auto"/>
      </w:divBdr>
    </w:div>
    <w:div w:id="311909534">
      <w:bodyDiv w:val="1"/>
      <w:marLeft w:val="0"/>
      <w:marRight w:val="0"/>
      <w:marTop w:val="0"/>
      <w:marBottom w:val="0"/>
      <w:divBdr>
        <w:top w:val="none" w:sz="0" w:space="0" w:color="auto"/>
        <w:left w:val="none" w:sz="0" w:space="0" w:color="auto"/>
        <w:bottom w:val="none" w:sz="0" w:space="0" w:color="auto"/>
        <w:right w:val="none" w:sz="0" w:space="0" w:color="auto"/>
      </w:divBdr>
    </w:div>
    <w:div w:id="312874244">
      <w:bodyDiv w:val="1"/>
      <w:marLeft w:val="0"/>
      <w:marRight w:val="0"/>
      <w:marTop w:val="0"/>
      <w:marBottom w:val="0"/>
      <w:divBdr>
        <w:top w:val="none" w:sz="0" w:space="0" w:color="auto"/>
        <w:left w:val="none" w:sz="0" w:space="0" w:color="auto"/>
        <w:bottom w:val="none" w:sz="0" w:space="0" w:color="auto"/>
        <w:right w:val="none" w:sz="0" w:space="0" w:color="auto"/>
      </w:divBdr>
      <w:divsChild>
        <w:div w:id="766463621">
          <w:marLeft w:val="0"/>
          <w:marRight w:val="0"/>
          <w:marTop w:val="0"/>
          <w:marBottom w:val="0"/>
          <w:divBdr>
            <w:top w:val="none" w:sz="0" w:space="0" w:color="auto"/>
            <w:left w:val="none" w:sz="0" w:space="0" w:color="auto"/>
            <w:bottom w:val="none" w:sz="0" w:space="0" w:color="auto"/>
            <w:right w:val="none" w:sz="0" w:space="0" w:color="auto"/>
          </w:divBdr>
        </w:div>
        <w:div w:id="1827160714">
          <w:marLeft w:val="0"/>
          <w:marRight w:val="0"/>
          <w:marTop w:val="0"/>
          <w:marBottom w:val="0"/>
          <w:divBdr>
            <w:top w:val="none" w:sz="0" w:space="0" w:color="auto"/>
            <w:left w:val="none" w:sz="0" w:space="0" w:color="auto"/>
            <w:bottom w:val="none" w:sz="0" w:space="0" w:color="auto"/>
            <w:right w:val="none" w:sz="0" w:space="0" w:color="auto"/>
          </w:divBdr>
        </w:div>
        <w:div w:id="1000084449">
          <w:marLeft w:val="0"/>
          <w:marRight w:val="0"/>
          <w:marTop w:val="0"/>
          <w:marBottom w:val="0"/>
          <w:divBdr>
            <w:top w:val="none" w:sz="0" w:space="0" w:color="auto"/>
            <w:left w:val="none" w:sz="0" w:space="0" w:color="auto"/>
            <w:bottom w:val="none" w:sz="0" w:space="0" w:color="auto"/>
            <w:right w:val="none" w:sz="0" w:space="0" w:color="auto"/>
          </w:divBdr>
          <w:divsChild>
            <w:div w:id="140971507">
              <w:marLeft w:val="0"/>
              <w:marRight w:val="0"/>
              <w:marTop w:val="120"/>
              <w:marBottom w:val="120"/>
              <w:divBdr>
                <w:top w:val="none" w:sz="0" w:space="0" w:color="auto"/>
                <w:left w:val="none" w:sz="0" w:space="0" w:color="auto"/>
                <w:bottom w:val="none" w:sz="0" w:space="0" w:color="auto"/>
                <w:right w:val="none" w:sz="0" w:space="0" w:color="auto"/>
              </w:divBdr>
              <w:divsChild>
                <w:div w:id="153879022">
                  <w:marLeft w:val="-360"/>
                  <w:marRight w:val="-360"/>
                  <w:marTop w:val="0"/>
                  <w:marBottom w:val="0"/>
                  <w:divBdr>
                    <w:top w:val="none" w:sz="0" w:space="0" w:color="auto"/>
                    <w:left w:val="none" w:sz="0" w:space="0" w:color="auto"/>
                    <w:bottom w:val="none" w:sz="0" w:space="0" w:color="auto"/>
                    <w:right w:val="none" w:sz="0" w:space="0" w:color="auto"/>
                  </w:divBdr>
                  <w:divsChild>
                    <w:div w:id="13196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4746">
          <w:marLeft w:val="0"/>
          <w:marRight w:val="0"/>
          <w:marTop w:val="0"/>
          <w:marBottom w:val="0"/>
          <w:divBdr>
            <w:top w:val="none" w:sz="0" w:space="0" w:color="auto"/>
            <w:left w:val="none" w:sz="0" w:space="0" w:color="auto"/>
            <w:bottom w:val="none" w:sz="0" w:space="0" w:color="auto"/>
            <w:right w:val="none" w:sz="0" w:space="0" w:color="auto"/>
          </w:divBdr>
        </w:div>
        <w:div w:id="357590007">
          <w:marLeft w:val="0"/>
          <w:marRight w:val="0"/>
          <w:marTop w:val="0"/>
          <w:marBottom w:val="0"/>
          <w:divBdr>
            <w:top w:val="none" w:sz="0" w:space="0" w:color="auto"/>
            <w:left w:val="none" w:sz="0" w:space="0" w:color="auto"/>
            <w:bottom w:val="none" w:sz="0" w:space="0" w:color="auto"/>
            <w:right w:val="none" w:sz="0" w:space="0" w:color="auto"/>
          </w:divBdr>
          <w:divsChild>
            <w:div w:id="202400298">
              <w:marLeft w:val="0"/>
              <w:marRight w:val="0"/>
              <w:marTop w:val="120"/>
              <w:marBottom w:val="120"/>
              <w:divBdr>
                <w:top w:val="none" w:sz="0" w:space="0" w:color="auto"/>
                <w:left w:val="none" w:sz="0" w:space="0" w:color="auto"/>
                <w:bottom w:val="none" w:sz="0" w:space="0" w:color="auto"/>
                <w:right w:val="none" w:sz="0" w:space="0" w:color="auto"/>
              </w:divBdr>
              <w:divsChild>
                <w:div w:id="2106264140">
                  <w:marLeft w:val="-360"/>
                  <w:marRight w:val="-360"/>
                  <w:marTop w:val="0"/>
                  <w:marBottom w:val="0"/>
                  <w:divBdr>
                    <w:top w:val="none" w:sz="0" w:space="0" w:color="auto"/>
                    <w:left w:val="none" w:sz="0" w:space="0" w:color="auto"/>
                    <w:bottom w:val="none" w:sz="0" w:space="0" w:color="auto"/>
                    <w:right w:val="none" w:sz="0" w:space="0" w:color="auto"/>
                  </w:divBdr>
                  <w:divsChild>
                    <w:div w:id="21389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173">
          <w:marLeft w:val="0"/>
          <w:marRight w:val="0"/>
          <w:marTop w:val="0"/>
          <w:marBottom w:val="0"/>
          <w:divBdr>
            <w:top w:val="none" w:sz="0" w:space="0" w:color="auto"/>
            <w:left w:val="none" w:sz="0" w:space="0" w:color="auto"/>
            <w:bottom w:val="none" w:sz="0" w:space="0" w:color="auto"/>
            <w:right w:val="none" w:sz="0" w:space="0" w:color="auto"/>
          </w:divBdr>
        </w:div>
      </w:divsChild>
    </w:div>
    <w:div w:id="513151539">
      <w:bodyDiv w:val="1"/>
      <w:marLeft w:val="0"/>
      <w:marRight w:val="0"/>
      <w:marTop w:val="0"/>
      <w:marBottom w:val="0"/>
      <w:divBdr>
        <w:top w:val="none" w:sz="0" w:space="0" w:color="auto"/>
        <w:left w:val="none" w:sz="0" w:space="0" w:color="auto"/>
        <w:bottom w:val="none" w:sz="0" w:space="0" w:color="auto"/>
        <w:right w:val="none" w:sz="0" w:space="0" w:color="auto"/>
      </w:divBdr>
    </w:div>
    <w:div w:id="755857441">
      <w:bodyDiv w:val="1"/>
      <w:marLeft w:val="0"/>
      <w:marRight w:val="0"/>
      <w:marTop w:val="0"/>
      <w:marBottom w:val="0"/>
      <w:divBdr>
        <w:top w:val="none" w:sz="0" w:space="0" w:color="auto"/>
        <w:left w:val="none" w:sz="0" w:space="0" w:color="auto"/>
        <w:bottom w:val="none" w:sz="0" w:space="0" w:color="auto"/>
        <w:right w:val="none" w:sz="0" w:space="0" w:color="auto"/>
      </w:divBdr>
    </w:div>
    <w:div w:id="764610906">
      <w:bodyDiv w:val="1"/>
      <w:marLeft w:val="0"/>
      <w:marRight w:val="0"/>
      <w:marTop w:val="0"/>
      <w:marBottom w:val="0"/>
      <w:divBdr>
        <w:top w:val="none" w:sz="0" w:space="0" w:color="auto"/>
        <w:left w:val="none" w:sz="0" w:space="0" w:color="auto"/>
        <w:bottom w:val="none" w:sz="0" w:space="0" w:color="auto"/>
        <w:right w:val="none" w:sz="0" w:space="0" w:color="auto"/>
      </w:divBdr>
    </w:div>
    <w:div w:id="826627250">
      <w:bodyDiv w:val="1"/>
      <w:marLeft w:val="0"/>
      <w:marRight w:val="0"/>
      <w:marTop w:val="0"/>
      <w:marBottom w:val="0"/>
      <w:divBdr>
        <w:top w:val="none" w:sz="0" w:space="0" w:color="auto"/>
        <w:left w:val="none" w:sz="0" w:space="0" w:color="auto"/>
        <w:bottom w:val="none" w:sz="0" w:space="0" w:color="auto"/>
        <w:right w:val="none" w:sz="0" w:space="0" w:color="auto"/>
      </w:divBdr>
    </w:div>
    <w:div w:id="898243859">
      <w:bodyDiv w:val="1"/>
      <w:marLeft w:val="0"/>
      <w:marRight w:val="0"/>
      <w:marTop w:val="0"/>
      <w:marBottom w:val="0"/>
      <w:divBdr>
        <w:top w:val="none" w:sz="0" w:space="0" w:color="auto"/>
        <w:left w:val="none" w:sz="0" w:space="0" w:color="auto"/>
        <w:bottom w:val="none" w:sz="0" w:space="0" w:color="auto"/>
        <w:right w:val="none" w:sz="0" w:space="0" w:color="auto"/>
      </w:divBdr>
      <w:divsChild>
        <w:div w:id="682246593">
          <w:marLeft w:val="0"/>
          <w:marRight w:val="0"/>
          <w:marTop w:val="75"/>
          <w:marBottom w:val="75"/>
          <w:divBdr>
            <w:top w:val="none" w:sz="0" w:space="0" w:color="auto"/>
            <w:left w:val="none" w:sz="0" w:space="0" w:color="auto"/>
            <w:bottom w:val="none" w:sz="0" w:space="0" w:color="auto"/>
            <w:right w:val="none" w:sz="0" w:space="0" w:color="auto"/>
          </w:divBdr>
          <w:divsChild>
            <w:div w:id="21342488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41493041">
      <w:bodyDiv w:val="1"/>
      <w:marLeft w:val="0"/>
      <w:marRight w:val="0"/>
      <w:marTop w:val="0"/>
      <w:marBottom w:val="0"/>
      <w:divBdr>
        <w:top w:val="none" w:sz="0" w:space="0" w:color="auto"/>
        <w:left w:val="none" w:sz="0" w:space="0" w:color="auto"/>
        <w:bottom w:val="none" w:sz="0" w:space="0" w:color="auto"/>
        <w:right w:val="none" w:sz="0" w:space="0" w:color="auto"/>
      </w:divBdr>
      <w:divsChild>
        <w:div w:id="633098422">
          <w:marLeft w:val="0"/>
          <w:marRight w:val="0"/>
          <w:marTop w:val="0"/>
          <w:marBottom w:val="0"/>
          <w:divBdr>
            <w:top w:val="none" w:sz="0" w:space="0" w:color="auto"/>
            <w:left w:val="none" w:sz="0" w:space="0" w:color="auto"/>
            <w:bottom w:val="none" w:sz="0" w:space="0" w:color="auto"/>
            <w:right w:val="none" w:sz="0" w:space="0" w:color="auto"/>
          </w:divBdr>
        </w:div>
        <w:div w:id="1944989997">
          <w:marLeft w:val="0"/>
          <w:marRight w:val="0"/>
          <w:marTop w:val="0"/>
          <w:marBottom w:val="0"/>
          <w:divBdr>
            <w:top w:val="none" w:sz="0" w:space="0" w:color="auto"/>
            <w:left w:val="none" w:sz="0" w:space="0" w:color="auto"/>
            <w:bottom w:val="none" w:sz="0" w:space="0" w:color="auto"/>
            <w:right w:val="none" w:sz="0" w:space="0" w:color="auto"/>
          </w:divBdr>
        </w:div>
        <w:div w:id="1286307649">
          <w:marLeft w:val="0"/>
          <w:marRight w:val="0"/>
          <w:marTop w:val="0"/>
          <w:marBottom w:val="0"/>
          <w:divBdr>
            <w:top w:val="none" w:sz="0" w:space="0" w:color="auto"/>
            <w:left w:val="none" w:sz="0" w:space="0" w:color="auto"/>
            <w:bottom w:val="none" w:sz="0" w:space="0" w:color="auto"/>
            <w:right w:val="none" w:sz="0" w:space="0" w:color="auto"/>
          </w:divBdr>
          <w:divsChild>
            <w:div w:id="1820733355">
              <w:marLeft w:val="0"/>
              <w:marRight w:val="0"/>
              <w:marTop w:val="120"/>
              <w:marBottom w:val="120"/>
              <w:divBdr>
                <w:top w:val="none" w:sz="0" w:space="0" w:color="auto"/>
                <w:left w:val="none" w:sz="0" w:space="0" w:color="auto"/>
                <w:bottom w:val="none" w:sz="0" w:space="0" w:color="auto"/>
                <w:right w:val="none" w:sz="0" w:space="0" w:color="auto"/>
              </w:divBdr>
              <w:divsChild>
                <w:div w:id="746457745">
                  <w:marLeft w:val="-360"/>
                  <w:marRight w:val="-360"/>
                  <w:marTop w:val="0"/>
                  <w:marBottom w:val="0"/>
                  <w:divBdr>
                    <w:top w:val="none" w:sz="0" w:space="0" w:color="auto"/>
                    <w:left w:val="none" w:sz="0" w:space="0" w:color="auto"/>
                    <w:bottom w:val="none" w:sz="0" w:space="0" w:color="auto"/>
                    <w:right w:val="none" w:sz="0" w:space="0" w:color="auto"/>
                  </w:divBdr>
                  <w:divsChild>
                    <w:div w:id="5216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0630">
          <w:marLeft w:val="0"/>
          <w:marRight w:val="0"/>
          <w:marTop w:val="0"/>
          <w:marBottom w:val="0"/>
          <w:divBdr>
            <w:top w:val="none" w:sz="0" w:space="0" w:color="auto"/>
            <w:left w:val="none" w:sz="0" w:space="0" w:color="auto"/>
            <w:bottom w:val="none" w:sz="0" w:space="0" w:color="auto"/>
            <w:right w:val="none" w:sz="0" w:space="0" w:color="auto"/>
          </w:divBdr>
        </w:div>
        <w:div w:id="1161850497">
          <w:marLeft w:val="0"/>
          <w:marRight w:val="0"/>
          <w:marTop w:val="0"/>
          <w:marBottom w:val="0"/>
          <w:divBdr>
            <w:top w:val="none" w:sz="0" w:space="0" w:color="auto"/>
            <w:left w:val="none" w:sz="0" w:space="0" w:color="auto"/>
            <w:bottom w:val="none" w:sz="0" w:space="0" w:color="auto"/>
            <w:right w:val="none" w:sz="0" w:space="0" w:color="auto"/>
          </w:divBdr>
          <w:divsChild>
            <w:div w:id="1506284710">
              <w:marLeft w:val="0"/>
              <w:marRight w:val="0"/>
              <w:marTop w:val="120"/>
              <w:marBottom w:val="120"/>
              <w:divBdr>
                <w:top w:val="none" w:sz="0" w:space="0" w:color="auto"/>
                <w:left w:val="none" w:sz="0" w:space="0" w:color="auto"/>
                <w:bottom w:val="none" w:sz="0" w:space="0" w:color="auto"/>
                <w:right w:val="none" w:sz="0" w:space="0" w:color="auto"/>
              </w:divBdr>
              <w:divsChild>
                <w:div w:id="1342510637">
                  <w:marLeft w:val="-360"/>
                  <w:marRight w:val="-360"/>
                  <w:marTop w:val="0"/>
                  <w:marBottom w:val="0"/>
                  <w:divBdr>
                    <w:top w:val="none" w:sz="0" w:space="0" w:color="auto"/>
                    <w:left w:val="none" w:sz="0" w:space="0" w:color="auto"/>
                    <w:bottom w:val="none" w:sz="0" w:space="0" w:color="auto"/>
                    <w:right w:val="none" w:sz="0" w:space="0" w:color="auto"/>
                  </w:divBdr>
                  <w:divsChild>
                    <w:div w:id="1037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0496">
          <w:marLeft w:val="0"/>
          <w:marRight w:val="0"/>
          <w:marTop w:val="0"/>
          <w:marBottom w:val="0"/>
          <w:divBdr>
            <w:top w:val="none" w:sz="0" w:space="0" w:color="auto"/>
            <w:left w:val="none" w:sz="0" w:space="0" w:color="auto"/>
            <w:bottom w:val="none" w:sz="0" w:space="0" w:color="auto"/>
            <w:right w:val="none" w:sz="0" w:space="0" w:color="auto"/>
          </w:divBdr>
        </w:div>
      </w:divsChild>
    </w:div>
    <w:div w:id="1233001145">
      <w:bodyDiv w:val="1"/>
      <w:marLeft w:val="0"/>
      <w:marRight w:val="0"/>
      <w:marTop w:val="0"/>
      <w:marBottom w:val="0"/>
      <w:divBdr>
        <w:top w:val="none" w:sz="0" w:space="0" w:color="auto"/>
        <w:left w:val="none" w:sz="0" w:space="0" w:color="auto"/>
        <w:bottom w:val="none" w:sz="0" w:space="0" w:color="auto"/>
        <w:right w:val="none" w:sz="0" w:space="0" w:color="auto"/>
      </w:divBdr>
    </w:div>
    <w:div w:id="1447307986">
      <w:bodyDiv w:val="1"/>
      <w:marLeft w:val="0"/>
      <w:marRight w:val="0"/>
      <w:marTop w:val="0"/>
      <w:marBottom w:val="0"/>
      <w:divBdr>
        <w:top w:val="none" w:sz="0" w:space="0" w:color="auto"/>
        <w:left w:val="none" w:sz="0" w:space="0" w:color="auto"/>
        <w:bottom w:val="none" w:sz="0" w:space="0" w:color="auto"/>
        <w:right w:val="none" w:sz="0" w:space="0" w:color="auto"/>
      </w:divBdr>
    </w:div>
    <w:div w:id="1501504838">
      <w:bodyDiv w:val="1"/>
      <w:marLeft w:val="0"/>
      <w:marRight w:val="0"/>
      <w:marTop w:val="0"/>
      <w:marBottom w:val="0"/>
      <w:divBdr>
        <w:top w:val="none" w:sz="0" w:space="0" w:color="auto"/>
        <w:left w:val="none" w:sz="0" w:space="0" w:color="auto"/>
        <w:bottom w:val="none" w:sz="0" w:space="0" w:color="auto"/>
        <w:right w:val="none" w:sz="0" w:space="0" w:color="auto"/>
      </w:divBdr>
    </w:div>
    <w:div w:id="1790082151">
      <w:bodyDiv w:val="1"/>
      <w:marLeft w:val="0"/>
      <w:marRight w:val="0"/>
      <w:marTop w:val="0"/>
      <w:marBottom w:val="0"/>
      <w:divBdr>
        <w:top w:val="none" w:sz="0" w:space="0" w:color="auto"/>
        <w:left w:val="none" w:sz="0" w:space="0" w:color="auto"/>
        <w:bottom w:val="none" w:sz="0" w:space="0" w:color="auto"/>
        <w:right w:val="none" w:sz="0" w:space="0" w:color="auto"/>
      </w:divBdr>
    </w:div>
    <w:div w:id="18670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713fcd-dac6-4a89-adf1-cbaa4d4851a6">
      <Terms xmlns="http://schemas.microsoft.com/office/infopath/2007/PartnerControls"/>
    </lcf76f155ced4ddcb4097134ff3c332f>
    <TaxCatchAll xmlns="33774fc5-a698-4af5-9420-69f5552e9b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8C2EFF1B5A94DA04EF76495211CE1" ma:contentTypeVersion="14" ma:contentTypeDescription="Create a new document." ma:contentTypeScope="" ma:versionID="938e553d26dc452953e155c1b1740c60">
  <xsd:schema xmlns:xsd="http://www.w3.org/2001/XMLSchema" xmlns:xs="http://www.w3.org/2001/XMLSchema" xmlns:p="http://schemas.microsoft.com/office/2006/metadata/properties" xmlns:ns2="ba713fcd-dac6-4a89-adf1-cbaa4d4851a6" xmlns:ns3="33774fc5-a698-4af5-9420-69f5552e9b02" targetNamespace="http://schemas.microsoft.com/office/2006/metadata/properties" ma:root="true" ma:fieldsID="4825095b8941c1de6c5692161f6caf19" ns2:_="" ns3:_="">
    <xsd:import namespace="ba713fcd-dac6-4a89-adf1-cbaa4d4851a6"/>
    <xsd:import namespace="33774fc5-a698-4af5-9420-69f5552e9b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13fcd-dac6-4a89-adf1-cbaa4d485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414726-6ae4-4cb5-99f3-fdc6235cc8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774fc5-a698-4af5-9420-69f5552e9b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867daf-fb91-4320-8d57-3845067cc7c5}" ma:internalName="TaxCatchAll" ma:showField="CatchAllData" ma:web="33774fc5-a698-4af5-9420-69f5552e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89ED6-B908-4611-BB49-0F8EACCE1555}">
  <ds:schemaRefs>
    <ds:schemaRef ds:uri="http://schemas.microsoft.com/sharepoint/v3/contenttype/forms"/>
  </ds:schemaRefs>
</ds:datastoreItem>
</file>

<file path=customXml/itemProps2.xml><?xml version="1.0" encoding="utf-8"?>
<ds:datastoreItem xmlns:ds="http://schemas.openxmlformats.org/officeDocument/2006/customXml" ds:itemID="{58A0A38A-499C-45CE-9350-ED3341467F45}">
  <ds:schemaRefs>
    <ds:schemaRef ds:uri="http://schemas.microsoft.com/office/2006/metadata/properties"/>
    <ds:schemaRef ds:uri="http://schemas.microsoft.com/office/infopath/2007/PartnerControls"/>
    <ds:schemaRef ds:uri="ba713fcd-dac6-4a89-adf1-cbaa4d4851a6"/>
    <ds:schemaRef ds:uri="33774fc5-a698-4af5-9420-69f5552e9b02"/>
  </ds:schemaRefs>
</ds:datastoreItem>
</file>

<file path=customXml/itemProps3.xml><?xml version="1.0" encoding="utf-8"?>
<ds:datastoreItem xmlns:ds="http://schemas.openxmlformats.org/officeDocument/2006/customXml" ds:itemID="{24FFFF16-BD05-48FC-9C38-89A773788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13fcd-dac6-4a89-adf1-cbaa4d4851a6"/>
    <ds:schemaRef ds:uri="33774fc5-a698-4af5-9420-69f5552e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Links>
    <vt:vector size="6" baseType="variant">
      <vt:variant>
        <vt:i4>2424949</vt:i4>
      </vt:variant>
      <vt:variant>
        <vt:i4>0</vt:i4>
      </vt:variant>
      <vt:variant>
        <vt:i4>0</vt:i4>
      </vt:variant>
      <vt:variant>
        <vt:i4>5</vt:i4>
      </vt:variant>
      <vt:variant>
        <vt:lpwstr>http://eviacam.sourceforge.net/eviacam.php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2019-06-20T18:26:00Z</dcterms:created>
  <dcterms:modified xsi:type="dcterms:W3CDTF">2022-07-29T18:42:00Z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0x0101007D58C2EFF1B5A94DA04EF76495211CE1</vt:lpwstr>
  </property>
  <property fmtid="{D5CDD505-2E9C-101B-9397-08002B2CF9AE}" pid="3" name="MediaServiceImageTags">
    <vt:lpwstr/>
  </property>
</Properties>
</file>